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476" w:rsidRPr="00B66951" w:rsidRDefault="00B66951">
      <w:pPr>
        <w:pStyle w:val="1"/>
        <w:jc w:val="center"/>
        <w:rPr>
          <w:rFonts w:ascii="Arial" w:hAnsi="Arial" w:cs="Arial"/>
          <w:color w:val="000000" w:themeColor="text1"/>
          <w:sz w:val="32"/>
          <w:szCs w:val="32"/>
        </w:rPr>
      </w:pPr>
      <w:bookmarkStart w:id="0" w:name="_Toc475694545"/>
      <w:r w:rsidRPr="00B66951">
        <w:rPr>
          <w:rFonts w:ascii="宋体" w:hAnsi="宋体" w:cs="Arial" w:hint="eastAsia"/>
          <w:color w:val="000000" w:themeColor="text1"/>
          <w:sz w:val="32"/>
          <w:szCs w:val="32"/>
        </w:rPr>
        <w:t>商登高速郑州境段防眩板、标线材料采购</w:t>
      </w:r>
      <w:r w:rsidRPr="00B66951">
        <w:rPr>
          <w:rFonts w:ascii="Arial" w:hAnsi="Arial" w:cs="Arial" w:hint="eastAsia"/>
          <w:color w:val="000000" w:themeColor="text1"/>
          <w:sz w:val="32"/>
          <w:szCs w:val="32"/>
        </w:rPr>
        <w:t>招标公告</w:t>
      </w:r>
      <w:bookmarkEnd w:id="0"/>
    </w:p>
    <w:p w:rsidR="00811476" w:rsidRPr="00B66951" w:rsidRDefault="00B66951">
      <w:pPr>
        <w:adjustRightInd w:val="0"/>
        <w:snapToGrid w:val="0"/>
        <w:jc w:val="left"/>
        <w:rPr>
          <w:rFonts w:ascii="宋体" w:hAnsi="宋体" w:cs="Arial"/>
          <w:color w:val="000000" w:themeColor="text1"/>
          <w:szCs w:val="21"/>
        </w:rPr>
      </w:pPr>
      <w:r w:rsidRPr="00B66951">
        <w:rPr>
          <w:rFonts w:ascii="宋体" w:hAnsi="宋体" w:cs="Arial" w:hint="eastAsia"/>
          <w:color w:val="000000" w:themeColor="text1"/>
          <w:szCs w:val="21"/>
        </w:rPr>
        <w:t xml:space="preserve">     </w:t>
      </w:r>
      <w:r w:rsidRPr="00B66951">
        <w:rPr>
          <w:rFonts w:ascii="宋体" w:hAnsi="宋体" w:cs="Arial" w:hint="eastAsia"/>
          <w:color w:val="000000" w:themeColor="text1"/>
          <w:sz w:val="28"/>
          <w:szCs w:val="28"/>
        </w:rPr>
        <w:t xml:space="preserve"> </w:t>
      </w:r>
      <w:r w:rsidRPr="00B66951">
        <w:rPr>
          <w:rFonts w:ascii="宋体" w:hAnsi="宋体" w:cs="Arial" w:hint="eastAsia"/>
          <w:color w:val="000000" w:themeColor="text1"/>
          <w:szCs w:val="21"/>
        </w:rPr>
        <w:t>依据河南省公路工程局集团有限公司的相关规定，河南省公路工程局集团有限公司商登高速郑州境段BT项目拟对商登高速郑州境TJ2-8标项目用防眩板、标线材料采购一事进行公开招标，本次招标采购公告刊登在“河南省公路工程局集团有限公司网站”，请符合本次招标采购要求的生产商或经销商参加投标。</w:t>
      </w:r>
    </w:p>
    <w:p w:rsidR="00811476" w:rsidRPr="00B66951" w:rsidRDefault="00B66951">
      <w:pPr>
        <w:outlineLvl w:val="1"/>
        <w:rPr>
          <w:rFonts w:ascii="Arial" w:hAnsi="Arial" w:cs="Arial"/>
          <w:b/>
          <w:bCs/>
          <w:color w:val="000000" w:themeColor="text1"/>
          <w:kern w:val="44"/>
          <w:szCs w:val="21"/>
        </w:rPr>
      </w:pPr>
      <w:bookmarkStart w:id="1" w:name="_Toc475694546"/>
      <w:r w:rsidRPr="00B66951">
        <w:rPr>
          <w:rFonts w:ascii="宋体" w:hAnsi="宋体" w:cs="仿宋_GB2312" w:hint="eastAsia"/>
          <w:b/>
          <w:color w:val="000000" w:themeColor="text1"/>
          <w:szCs w:val="21"/>
        </w:rPr>
        <w:t>1、</w:t>
      </w:r>
      <w:r w:rsidRPr="00B66951">
        <w:rPr>
          <w:rFonts w:ascii="宋体" w:hAnsi="宋体" w:cs="仿宋_GB2312"/>
          <w:b/>
          <w:color w:val="000000" w:themeColor="text1"/>
          <w:szCs w:val="21"/>
        </w:rPr>
        <w:t>采购编号</w:t>
      </w:r>
      <w:r w:rsidRPr="00B66951">
        <w:rPr>
          <w:rFonts w:ascii="宋体" w:hAnsi="宋体" w:cs="仿宋_GB2312" w:hint="eastAsia"/>
          <w:b/>
          <w:color w:val="000000" w:themeColor="text1"/>
          <w:szCs w:val="21"/>
        </w:rPr>
        <w:t>：</w:t>
      </w:r>
      <w:bookmarkEnd w:id="1"/>
    </w:p>
    <w:p w:rsidR="00811476" w:rsidRPr="00B66951" w:rsidRDefault="00B66951">
      <w:pPr>
        <w:outlineLvl w:val="1"/>
        <w:rPr>
          <w:rFonts w:ascii="宋体" w:hAnsi="宋体" w:cs="仿宋_GB2312"/>
          <w:b/>
          <w:color w:val="000000" w:themeColor="text1"/>
          <w:szCs w:val="21"/>
        </w:rPr>
      </w:pPr>
      <w:bookmarkStart w:id="2" w:name="_Toc475694547"/>
      <w:r w:rsidRPr="00B66951">
        <w:rPr>
          <w:rFonts w:ascii="宋体" w:hAnsi="宋体" w:cs="仿宋_GB2312" w:hint="eastAsia"/>
          <w:b/>
          <w:color w:val="000000" w:themeColor="text1"/>
          <w:szCs w:val="21"/>
        </w:rPr>
        <w:t xml:space="preserve">      </w:t>
      </w:r>
      <w:r w:rsidRPr="00B66951">
        <w:rPr>
          <w:rFonts w:ascii="宋体" w:hAnsi="宋体" w:cs="仿宋_GB2312"/>
          <w:b/>
          <w:color w:val="000000" w:themeColor="text1"/>
          <w:szCs w:val="21"/>
        </w:rPr>
        <w:t>GTEGS-DZCL-2017-0</w:t>
      </w:r>
      <w:r w:rsidRPr="00B66951">
        <w:rPr>
          <w:rFonts w:ascii="宋体" w:hAnsi="宋体" w:cs="仿宋_GB2312" w:hint="eastAsia"/>
          <w:b/>
          <w:color w:val="000000" w:themeColor="text1"/>
          <w:szCs w:val="21"/>
        </w:rPr>
        <w:t>5</w:t>
      </w:r>
      <w:r w:rsidRPr="00B66951">
        <w:rPr>
          <w:rFonts w:ascii="宋体" w:hAnsi="宋体" w:cs="仿宋_GB2312"/>
          <w:b/>
          <w:color w:val="000000" w:themeColor="text1"/>
          <w:szCs w:val="21"/>
        </w:rPr>
        <w:t>-00</w:t>
      </w:r>
      <w:r w:rsidRPr="00B66951">
        <w:rPr>
          <w:rFonts w:ascii="宋体" w:hAnsi="宋体" w:cs="仿宋_GB2312" w:hint="eastAsia"/>
          <w:b/>
          <w:color w:val="000000" w:themeColor="text1"/>
          <w:szCs w:val="21"/>
        </w:rPr>
        <w:t>1</w:t>
      </w:r>
    </w:p>
    <w:p w:rsidR="00811476" w:rsidRPr="00B66951" w:rsidRDefault="00B66951">
      <w:pPr>
        <w:outlineLvl w:val="1"/>
        <w:rPr>
          <w:rFonts w:ascii="宋体" w:hAnsi="宋体" w:cs="仿宋_GB2312"/>
          <w:b/>
          <w:color w:val="000000" w:themeColor="text1"/>
          <w:szCs w:val="21"/>
        </w:rPr>
      </w:pPr>
      <w:r w:rsidRPr="00B66951">
        <w:rPr>
          <w:rFonts w:ascii="宋体" w:hAnsi="宋体" w:cs="仿宋_GB2312" w:hint="eastAsia"/>
          <w:b/>
          <w:color w:val="000000" w:themeColor="text1"/>
          <w:szCs w:val="21"/>
        </w:rPr>
        <w:t>2、招标内容：</w:t>
      </w:r>
      <w:bookmarkEnd w:id="2"/>
      <w:r w:rsidRPr="00B66951">
        <w:rPr>
          <w:rFonts w:ascii="宋体" w:hAnsi="宋体" w:cs="仿宋_GB2312" w:hint="eastAsia"/>
          <w:b/>
          <w:color w:val="000000" w:themeColor="text1"/>
          <w:szCs w:val="21"/>
        </w:rPr>
        <w:t xml:space="preserve"> </w:t>
      </w:r>
    </w:p>
    <w:p w:rsidR="00811476" w:rsidRPr="00B66951" w:rsidRDefault="00B66951">
      <w:pPr>
        <w:outlineLvl w:val="1"/>
        <w:rPr>
          <w:rFonts w:ascii="宋体" w:hAnsi="宋体" w:cs="仿宋_GB2312"/>
          <w:b/>
          <w:color w:val="000000" w:themeColor="text1"/>
          <w:szCs w:val="21"/>
        </w:rPr>
      </w:pPr>
      <w:r w:rsidRPr="00B66951">
        <w:rPr>
          <w:rFonts w:ascii="宋体" w:hAnsi="宋体" w:cs="仿宋_GB2312" w:hint="eastAsia"/>
          <w:b/>
          <w:color w:val="000000" w:themeColor="text1"/>
          <w:szCs w:val="21"/>
        </w:rPr>
        <w:t>本次商登高速郑州境段BT项目交安工程所需防眩板、标线材料采购公开招标，分为两个包件，包件号为JA01、JA02,相关包件内容及预估数量如下</w:t>
      </w:r>
    </w:p>
    <w:p w:rsidR="00811476" w:rsidRPr="00B66951" w:rsidRDefault="00B66951">
      <w:pPr>
        <w:ind w:firstLine="435"/>
        <w:rPr>
          <w:rFonts w:ascii="宋体" w:hAnsi="宋体" w:cs="Arial"/>
          <w:color w:val="000000" w:themeColor="text1"/>
          <w:szCs w:val="21"/>
        </w:rPr>
      </w:pPr>
      <w:r w:rsidRPr="00B66951">
        <w:rPr>
          <w:rFonts w:ascii="宋体" w:hAnsi="宋体" w:cs="Arial" w:hint="eastAsia"/>
          <w:color w:val="000000" w:themeColor="text1"/>
          <w:szCs w:val="21"/>
        </w:rPr>
        <w:t>商登高速交安设施工程防眩板招标内容及预估数量如下：包件</w:t>
      </w:r>
      <w:r w:rsidRPr="00B66951">
        <w:rPr>
          <w:rFonts w:ascii="宋体" w:hAnsi="宋体" w:cs="仿宋_GB2312" w:hint="eastAsia"/>
          <w:b/>
          <w:color w:val="000000" w:themeColor="text1"/>
          <w:szCs w:val="21"/>
        </w:rPr>
        <w:t>JA01</w:t>
      </w:r>
      <w:r w:rsidRPr="00B66951">
        <w:rPr>
          <w:rFonts w:ascii="宋体" w:hAnsi="宋体" w:cs="Arial" w:hint="eastAsia"/>
          <w:color w:val="000000" w:themeColor="text1"/>
          <w:szCs w:val="21"/>
        </w:rPr>
        <w:t xml:space="preserve"> </w:t>
      </w:r>
    </w:p>
    <w:tbl>
      <w:tblPr>
        <w:tblW w:w="8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1"/>
        <w:gridCol w:w="1996"/>
        <w:gridCol w:w="674"/>
        <w:gridCol w:w="1140"/>
        <w:gridCol w:w="1845"/>
        <w:gridCol w:w="1049"/>
        <w:gridCol w:w="1336"/>
      </w:tblGrid>
      <w:tr w:rsidR="00B66951" w:rsidRPr="00B66951">
        <w:trPr>
          <w:trHeight w:val="372"/>
        </w:trPr>
        <w:tc>
          <w:tcPr>
            <w:tcW w:w="661" w:type="dxa"/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仿宋_GB2312"/>
                <w:color w:val="000000" w:themeColor="text1"/>
                <w:szCs w:val="21"/>
              </w:rPr>
            </w:pPr>
            <w:r w:rsidRPr="00B66951">
              <w:rPr>
                <w:rFonts w:ascii="宋体" w:hAnsi="宋体" w:cs="仿宋_GB2312" w:hint="eastAsia"/>
                <w:color w:val="000000" w:themeColor="text1"/>
                <w:szCs w:val="21"/>
              </w:rPr>
              <w:t>序号</w:t>
            </w:r>
          </w:p>
        </w:tc>
        <w:tc>
          <w:tcPr>
            <w:tcW w:w="1996" w:type="dxa"/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仿宋_GB2312"/>
                <w:color w:val="000000" w:themeColor="text1"/>
                <w:szCs w:val="21"/>
              </w:rPr>
            </w:pPr>
            <w:r w:rsidRPr="00B66951">
              <w:rPr>
                <w:rFonts w:hint="eastAsia"/>
                <w:color w:val="000000" w:themeColor="text1"/>
                <w:sz w:val="18"/>
                <w:szCs w:val="18"/>
              </w:rPr>
              <w:t>安装型式</w:t>
            </w:r>
          </w:p>
        </w:tc>
        <w:tc>
          <w:tcPr>
            <w:tcW w:w="674" w:type="dxa"/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仿宋_GB2312"/>
                <w:color w:val="000000" w:themeColor="text1"/>
                <w:szCs w:val="21"/>
              </w:rPr>
            </w:pPr>
            <w:r w:rsidRPr="00B66951">
              <w:rPr>
                <w:rFonts w:ascii="宋体" w:hAnsi="宋体" w:cs="仿宋_GB2312" w:hint="eastAsia"/>
                <w:color w:val="000000" w:themeColor="text1"/>
                <w:szCs w:val="21"/>
              </w:rPr>
              <w:t>单位</w:t>
            </w:r>
          </w:p>
        </w:tc>
        <w:tc>
          <w:tcPr>
            <w:tcW w:w="1140" w:type="dxa"/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仿宋_GB2312"/>
                <w:color w:val="000000" w:themeColor="text1"/>
                <w:szCs w:val="21"/>
              </w:rPr>
            </w:pPr>
            <w:r w:rsidRPr="00B66951">
              <w:rPr>
                <w:rFonts w:ascii="宋体" w:hAnsi="宋体" w:cs="仿宋_GB2312" w:hint="eastAsia"/>
                <w:color w:val="000000" w:themeColor="text1"/>
                <w:szCs w:val="21"/>
              </w:rPr>
              <w:t>规格</w:t>
            </w:r>
          </w:p>
        </w:tc>
        <w:tc>
          <w:tcPr>
            <w:tcW w:w="1845" w:type="dxa"/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仿宋_GB2312"/>
                <w:color w:val="000000" w:themeColor="text1"/>
                <w:szCs w:val="21"/>
              </w:rPr>
            </w:pPr>
            <w:r w:rsidRPr="00B66951">
              <w:rPr>
                <w:rFonts w:ascii="宋体" w:hAnsi="宋体" w:cs="Arial" w:hint="eastAsia"/>
                <w:color w:val="000000" w:themeColor="text1"/>
                <w:szCs w:val="21"/>
              </w:rPr>
              <w:t>到货地址</w:t>
            </w:r>
          </w:p>
        </w:tc>
        <w:tc>
          <w:tcPr>
            <w:tcW w:w="1049" w:type="dxa"/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仿宋_GB2312"/>
                <w:color w:val="000000" w:themeColor="text1"/>
                <w:szCs w:val="21"/>
              </w:rPr>
            </w:pPr>
            <w:r w:rsidRPr="00B66951">
              <w:rPr>
                <w:rFonts w:ascii="宋体" w:hAnsi="宋体" w:cs="仿宋_GB2312" w:hint="eastAsia"/>
                <w:color w:val="000000" w:themeColor="text1"/>
                <w:szCs w:val="21"/>
              </w:rPr>
              <w:t>设计数量</w:t>
            </w:r>
          </w:p>
        </w:tc>
        <w:tc>
          <w:tcPr>
            <w:tcW w:w="1336" w:type="dxa"/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仿宋_GB2312"/>
                <w:color w:val="000000" w:themeColor="text1"/>
                <w:szCs w:val="21"/>
              </w:rPr>
            </w:pPr>
            <w:r w:rsidRPr="00B66951">
              <w:rPr>
                <w:rFonts w:ascii="宋体" w:hAnsi="宋体" w:cs="仿宋_GB2312" w:hint="eastAsia"/>
                <w:color w:val="000000" w:themeColor="text1"/>
                <w:szCs w:val="21"/>
              </w:rPr>
              <w:t>备注</w:t>
            </w:r>
          </w:p>
        </w:tc>
      </w:tr>
      <w:tr w:rsidR="00B66951" w:rsidRPr="00B66951">
        <w:trPr>
          <w:trHeight w:val="600"/>
        </w:trPr>
        <w:tc>
          <w:tcPr>
            <w:tcW w:w="661" w:type="dxa"/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仿宋_GB2312"/>
                <w:color w:val="000000" w:themeColor="text1"/>
                <w:szCs w:val="21"/>
              </w:rPr>
            </w:pPr>
            <w:r w:rsidRPr="00B66951">
              <w:rPr>
                <w:rFonts w:ascii="宋体" w:hAnsi="宋体" w:cs="仿宋_GB2312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996" w:type="dxa"/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仿宋_GB2312"/>
                <w:color w:val="000000" w:themeColor="text1"/>
                <w:szCs w:val="21"/>
              </w:rPr>
            </w:pPr>
            <w:r w:rsidRPr="00B66951">
              <w:rPr>
                <w:rFonts w:hint="eastAsia"/>
                <w:color w:val="000000" w:themeColor="text1"/>
                <w:sz w:val="18"/>
                <w:szCs w:val="18"/>
              </w:rPr>
              <w:t>安装在混凝土护栏上</w:t>
            </w:r>
          </w:p>
        </w:tc>
        <w:tc>
          <w:tcPr>
            <w:tcW w:w="674" w:type="dxa"/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仿宋_GB2312"/>
                <w:color w:val="000000" w:themeColor="text1"/>
                <w:szCs w:val="21"/>
              </w:rPr>
            </w:pPr>
            <w:r w:rsidRPr="00B66951">
              <w:rPr>
                <w:rFonts w:ascii="宋体" w:hAnsi="宋体" w:cs="仿宋_GB2312" w:hint="eastAsia"/>
                <w:color w:val="000000" w:themeColor="text1"/>
                <w:szCs w:val="21"/>
              </w:rPr>
              <w:t>处(套)</w:t>
            </w:r>
          </w:p>
        </w:tc>
        <w:tc>
          <w:tcPr>
            <w:tcW w:w="1140" w:type="dxa"/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仿宋_GB2312"/>
                <w:color w:val="000000" w:themeColor="text1"/>
                <w:szCs w:val="21"/>
              </w:rPr>
            </w:pPr>
            <w:r w:rsidRPr="00B66951">
              <w:rPr>
                <w:rFonts w:hint="eastAsia"/>
                <w:color w:val="000000" w:themeColor="text1"/>
              </w:rPr>
              <w:t>200*850</w:t>
            </w:r>
          </w:p>
        </w:tc>
        <w:tc>
          <w:tcPr>
            <w:tcW w:w="1845" w:type="dxa"/>
            <w:vMerge w:val="restart"/>
            <w:vAlign w:val="center"/>
          </w:tcPr>
          <w:p w:rsidR="00811476" w:rsidRPr="00B66951" w:rsidRDefault="00B66951">
            <w:pPr>
              <w:rPr>
                <w:rFonts w:ascii="宋体" w:hAnsi="宋体" w:cs="仿宋_GB2312"/>
                <w:color w:val="000000" w:themeColor="text1"/>
                <w:szCs w:val="21"/>
              </w:rPr>
            </w:pPr>
            <w:r w:rsidRPr="00B66951">
              <w:rPr>
                <w:rFonts w:ascii="宋体" w:hAnsi="宋体" w:cs="仿宋_GB2312" w:hint="eastAsia"/>
                <w:color w:val="000000" w:themeColor="text1"/>
                <w:szCs w:val="21"/>
              </w:rPr>
              <w:t>商登高速郑州境航空港区至登封段交安设施工程现场</w:t>
            </w:r>
          </w:p>
        </w:tc>
        <w:tc>
          <w:tcPr>
            <w:tcW w:w="1049" w:type="dxa"/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仿宋_GB2312"/>
                <w:color w:val="000000" w:themeColor="text1"/>
                <w:szCs w:val="21"/>
              </w:rPr>
            </w:pPr>
            <w:r w:rsidRPr="00B66951">
              <w:rPr>
                <w:rFonts w:hint="eastAsia"/>
                <w:color w:val="000000" w:themeColor="text1"/>
                <w:sz w:val="18"/>
                <w:szCs w:val="18"/>
              </w:rPr>
              <w:t>8334</w:t>
            </w:r>
          </w:p>
        </w:tc>
        <w:tc>
          <w:tcPr>
            <w:tcW w:w="1336" w:type="dxa"/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仿宋_GB2312"/>
                <w:color w:val="000000" w:themeColor="text1"/>
                <w:szCs w:val="21"/>
              </w:rPr>
            </w:pPr>
            <w:r w:rsidRPr="00B66951">
              <w:rPr>
                <w:rFonts w:ascii="宋体" w:hAnsi="宋体" w:cs="仿宋_GB2312" w:hint="eastAsia"/>
                <w:color w:val="000000" w:themeColor="text1"/>
                <w:szCs w:val="21"/>
              </w:rPr>
              <w:t>防眩板</w:t>
            </w:r>
          </w:p>
        </w:tc>
      </w:tr>
      <w:tr w:rsidR="00B66951" w:rsidRPr="00B66951">
        <w:trPr>
          <w:trHeight w:val="70"/>
        </w:trPr>
        <w:tc>
          <w:tcPr>
            <w:tcW w:w="661" w:type="dxa"/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仿宋_GB2312"/>
                <w:color w:val="000000" w:themeColor="text1"/>
                <w:szCs w:val="21"/>
              </w:rPr>
            </w:pPr>
            <w:r w:rsidRPr="00B66951">
              <w:rPr>
                <w:rFonts w:ascii="宋体" w:hAnsi="宋体" w:cs="仿宋_GB2312"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1996" w:type="dxa"/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仿宋_GB2312"/>
                <w:color w:val="000000" w:themeColor="text1"/>
                <w:szCs w:val="21"/>
              </w:rPr>
            </w:pPr>
            <w:r w:rsidRPr="00B66951">
              <w:rPr>
                <w:rFonts w:hint="eastAsia"/>
                <w:color w:val="000000" w:themeColor="text1"/>
                <w:sz w:val="18"/>
                <w:szCs w:val="18"/>
              </w:rPr>
              <w:t>安装在明涵、明通道、匝道分隔带</w:t>
            </w:r>
          </w:p>
        </w:tc>
        <w:tc>
          <w:tcPr>
            <w:tcW w:w="674" w:type="dxa"/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仿宋_GB2312"/>
                <w:color w:val="000000" w:themeColor="text1"/>
                <w:szCs w:val="21"/>
              </w:rPr>
            </w:pPr>
            <w:r w:rsidRPr="00B66951">
              <w:rPr>
                <w:rFonts w:ascii="宋体" w:hAnsi="宋体" w:cs="仿宋_GB2312" w:hint="eastAsia"/>
                <w:color w:val="000000" w:themeColor="text1"/>
                <w:szCs w:val="21"/>
              </w:rPr>
              <w:t>处(套)</w:t>
            </w:r>
          </w:p>
        </w:tc>
        <w:tc>
          <w:tcPr>
            <w:tcW w:w="1140" w:type="dxa"/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仿宋_GB2312"/>
                <w:color w:val="000000" w:themeColor="text1"/>
                <w:szCs w:val="21"/>
              </w:rPr>
            </w:pPr>
            <w:r w:rsidRPr="00B66951">
              <w:rPr>
                <w:rFonts w:hint="eastAsia"/>
                <w:color w:val="000000" w:themeColor="text1"/>
              </w:rPr>
              <w:t>200*850</w:t>
            </w:r>
          </w:p>
        </w:tc>
        <w:tc>
          <w:tcPr>
            <w:tcW w:w="1845" w:type="dxa"/>
            <w:vMerge/>
            <w:vAlign w:val="center"/>
          </w:tcPr>
          <w:p w:rsidR="00811476" w:rsidRPr="00B66951" w:rsidRDefault="00811476">
            <w:pPr>
              <w:rPr>
                <w:rFonts w:ascii="宋体" w:hAnsi="宋体" w:cs="仿宋_GB2312"/>
                <w:color w:val="000000" w:themeColor="text1"/>
                <w:szCs w:val="21"/>
              </w:rPr>
            </w:pPr>
          </w:p>
        </w:tc>
        <w:tc>
          <w:tcPr>
            <w:tcW w:w="1049" w:type="dxa"/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仿宋_GB2312"/>
                <w:color w:val="000000" w:themeColor="text1"/>
                <w:szCs w:val="21"/>
              </w:rPr>
            </w:pPr>
            <w:r w:rsidRPr="00B66951">
              <w:rPr>
                <w:rFonts w:hint="eastAsia"/>
                <w:color w:val="000000" w:themeColor="text1"/>
                <w:sz w:val="18"/>
                <w:szCs w:val="18"/>
              </w:rPr>
              <w:t>2544</w:t>
            </w:r>
          </w:p>
        </w:tc>
        <w:tc>
          <w:tcPr>
            <w:tcW w:w="1336" w:type="dxa"/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仿宋_GB2312"/>
                <w:color w:val="000000" w:themeColor="text1"/>
                <w:szCs w:val="21"/>
              </w:rPr>
            </w:pPr>
            <w:r w:rsidRPr="00B66951">
              <w:rPr>
                <w:rFonts w:ascii="宋体" w:hAnsi="宋体" w:cs="仿宋_GB2312" w:hint="eastAsia"/>
                <w:color w:val="000000" w:themeColor="text1"/>
                <w:szCs w:val="21"/>
              </w:rPr>
              <w:t>防眩板</w:t>
            </w:r>
          </w:p>
        </w:tc>
      </w:tr>
      <w:tr w:rsidR="00811476" w:rsidRPr="00B66951">
        <w:trPr>
          <w:trHeight w:val="657"/>
        </w:trPr>
        <w:tc>
          <w:tcPr>
            <w:tcW w:w="661" w:type="dxa"/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仿宋_GB2312"/>
                <w:color w:val="000000" w:themeColor="text1"/>
                <w:szCs w:val="21"/>
              </w:rPr>
            </w:pPr>
            <w:r w:rsidRPr="00B66951">
              <w:rPr>
                <w:rFonts w:ascii="宋体" w:hAnsi="宋体" w:cs="仿宋_GB2312"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1996" w:type="dxa"/>
            <w:vAlign w:val="center"/>
          </w:tcPr>
          <w:p w:rsidR="00811476" w:rsidRPr="00B66951" w:rsidRDefault="00B6695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66951">
              <w:rPr>
                <w:rFonts w:hint="eastAsia"/>
                <w:color w:val="000000" w:themeColor="text1"/>
                <w:sz w:val="18"/>
                <w:szCs w:val="18"/>
              </w:rPr>
              <w:t>安装在开口护栏上</w:t>
            </w:r>
          </w:p>
        </w:tc>
        <w:tc>
          <w:tcPr>
            <w:tcW w:w="674" w:type="dxa"/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仿宋_GB2312"/>
                <w:color w:val="000000" w:themeColor="text1"/>
                <w:szCs w:val="21"/>
              </w:rPr>
            </w:pPr>
            <w:r w:rsidRPr="00B66951">
              <w:rPr>
                <w:rFonts w:ascii="宋体" w:hAnsi="宋体" w:cs="仿宋_GB2312" w:hint="eastAsia"/>
                <w:color w:val="000000" w:themeColor="text1"/>
                <w:szCs w:val="21"/>
              </w:rPr>
              <w:t>处(套)</w:t>
            </w:r>
          </w:p>
        </w:tc>
        <w:tc>
          <w:tcPr>
            <w:tcW w:w="1140" w:type="dxa"/>
            <w:vAlign w:val="center"/>
          </w:tcPr>
          <w:p w:rsidR="00811476" w:rsidRPr="00B66951" w:rsidRDefault="00B66951">
            <w:pPr>
              <w:jc w:val="center"/>
              <w:rPr>
                <w:color w:val="000000" w:themeColor="text1"/>
              </w:rPr>
            </w:pPr>
            <w:r w:rsidRPr="00B66951">
              <w:rPr>
                <w:rFonts w:hint="eastAsia"/>
                <w:color w:val="000000" w:themeColor="text1"/>
              </w:rPr>
              <w:t>200*850</w:t>
            </w:r>
          </w:p>
        </w:tc>
        <w:tc>
          <w:tcPr>
            <w:tcW w:w="1845" w:type="dxa"/>
            <w:vMerge/>
            <w:vAlign w:val="center"/>
          </w:tcPr>
          <w:p w:rsidR="00811476" w:rsidRPr="00B66951" w:rsidRDefault="00811476">
            <w:pPr>
              <w:rPr>
                <w:rFonts w:ascii="宋体" w:hAnsi="宋体" w:cs="仿宋_GB2312"/>
                <w:color w:val="000000" w:themeColor="text1"/>
                <w:szCs w:val="21"/>
              </w:rPr>
            </w:pPr>
          </w:p>
        </w:tc>
        <w:tc>
          <w:tcPr>
            <w:tcW w:w="1049" w:type="dxa"/>
            <w:vAlign w:val="center"/>
          </w:tcPr>
          <w:p w:rsidR="00811476" w:rsidRPr="00B66951" w:rsidRDefault="00B6695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B66951">
              <w:rPr>
                <w:rFonts w:hint="eastAsia"/>
                <w:color w:val="000000" w:themeColor="text1"/>
                <w:sz w:val="18"/>
                <w:szCs w:val="18"/>
              </w:rPr>
              <w:t>898</w:t>
            </w:r>
          </w:p>
        </w:tc>
        <w:tc>
          <w:tcPr>
            <w:tcW w:w="1336" w:type="dxa"/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仿宋_GB2312"/>
                <w:color w:val="000000" w:themeColor="text1"/>
                <w:szCs w:val="21"/>
              </w:rPr>
            </w:pPr>
            <w:r w:rsidRPr="00B66951">
              <w:rPr>
                <w:rFonts w:ascii="宋体" w:hAnsi="宋体" w:cs="仿宋_GB2312" w:hint="eastAsia"/>
                <w:color w:val="000000" w:themeColor="text1"/>
                <w:szCs w:val="21"/>
              </w:rPr>
              <w:t>防眩板</w:t>
            </w:r>
          </w:p>
        </w:tc>
      </w:tr>
    </w:tbl>
    <w:p w:rsidR="00811476" w:rsidRPr="00B66951" w:rsidRDefault="00811476">
      <w:pPr>
        <w:ind w:firstLine="435"/>
        <w:rPr>
          <w:rFonts w:ascii="宋体" w:hAnsi="宋体" w:cs="Arial"/>
          <w:color w:val="000000" w:themeColor="text1"/>
          <w:szCs w:val="21"/>
        </w:rPr>
      </w:pPr>
    </w:p>
    <w:p w:rsidR="00811476" w:rsidRPr="00B66951" w:rsidRDefault="00B66951">
      <w:pPr>
        <w:ind w:firstLine="435"/>
        <w:rPr>
          <w:rFonts w:ascii="宋体" w:hAnsi="宋体" w:cs="Arial"/>
          <w:color w:val="000000" w:themeColor="text1"/>
          <w:szCs w:val="21"/>
        </w:rPr>
      </w:pPr>
      <w:r w:rsidRPr="00B66951">
        <w:rPr>
          <w:rFonts w:ascii="宋体" w:hAnsi="宋体" w:cs="Arial" w:hint="eastAsia"/>
          <w:color w:val="000000" w:themeColor="text1"/>
          <w:szCs w:val="21"/>
        </w:rPr>
        <w:t>商登高速交安设施工程所需交通标线材料招标内容及预估数量如下：包件</w:t>
      </w:r>
      <w:r w:rsidRPr="00B66951">
        <w:rPr>
          <w:rFonts w:ascii="宋体" w:hAnsi="宋体" w:cs="仿宋_GB2312" w:hint="eastAsia"/>
          <w:b/>
          <w:color w:val="000000" w:themeColor="text1"/>
          <w:szCs w:val="21"/>
        </w:rPr>
        <w:t>JA02</w:t>
      </w:r>
      <w:r w:rsidRPr="00B66951">
        <w:rPr>
          <w:rFonts w:ascii="宋体" w:hAnsi="宋体" w:cs="Arial" w:hint="eastAsia"/>
          <w:color w:val="000000" w:themeColor="text1"/>
          <w:szCs w:val="21"/>
        </w:rPr>
        <w:t xml:space="preserve">： </w:t>
      </w:r>
    </w:p>
    <w:tbl>
      <w:tblPr>
        <w:tblW w:w="872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09"/>
        <w:gridCol w:w="2977"/>
        <w:gridCol w:w="892"/>
        <w:gridCol w:w="1134"/>
        <w:gridCol w:w="1701"/>
        <w:gridCol w:w="1210"/>
      </w:tblGrid>
      <w:tr w:rsidR="00B66951" w:rsidRPr="00B66951">
        <w:trPr>
          <w:trHeight w:val="566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6695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序号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6695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名称及规格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6695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6695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预估数量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66951">
              <w:rPr>
                <w:rFonts w:hAnsi="宋体" w:hint="eastAsia"/>
                <w:bCs/>
                <w:color w:val="000000" w:themeColor="text1"/>
                <w:sz w:val="24"/>
              </w:rPr>
              <w:t>到货地点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66951">
              <w:rPr>
                <w:rFonts w:hAnsi="宋体" w:hint="eastAsia"/>
                <w:bCs/>
                <w:color w:val="000000" w:themeColor="text1"/>
                <w:sz w:val="24"/>
              </w:rPr>
              <w:t>备注</w:t>
            </w:r>
          </w:p>
        </w:tc>
      </w:tr>
      <w:tr w:rsidR="00B66951" w:rsidRPr="00B66951">
        <w:trPr>
          <w:trHeight w:val="399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6695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6695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热熔突起型标线（震荡涂料）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6695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6695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450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66951">
              <w:rPr>
                <w:rFonts w:ascii="宋体" w:hAnsi="宋体" w:cs="仿宋_GB2312" w:hint="eastAsia"/>
                <w:color w:val="000000" w:themeColor="text1"/>
                <w:szCs w:val="21"/>
              </w:rPr>
              <w:t>商登高速郑州境航空港区至登封段交安设施工程现场</w:t>
            </w:r>
          </w:p>
        </w:tc>
        <w:tc>
          <w:tcPr>
            <w:tcW w:w="12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66951">
              <w:rPr>
                <w:rFonts w:hAnsi="宋体" w:hint="eastAsia"/>
                <w:bCs/>
                <w:color w:val="000000" w:themeColor="text1"/>
                <w:sz w:val="24"/>
              </w:rPr>
              <w:t>此采购量为估算数量</w:t>
            </w:r>
          </w:p>
        </w:tc>
      </w:tr>
      <w:tr w:rsidR="00B66951" w:rsidRPr="00B66951">
        <w:trPr>
          <w:trHeight w:val="404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6695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6695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热熔刮涂型标线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6695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T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6695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95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811476">
            <w:pPr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2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811476">
            <w:pPr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B66951" w:rsidRPr="00B66951">
        <w:trPr>
          <w:trHeight w:val="411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6695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6695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热熔喷涂型标线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6695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T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6695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98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811476">
            <w:pPr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2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811476">
            <w:pPr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B66951" w:rsidRPr="00B66951">
        <w:trPr>
          <w:trHeight w:val="429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6695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6695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下涂剂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6695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T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6695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40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811476">
            <w:pPr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2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811476">
            <w:pPr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B66951" w:rsidRPr="00B66951">
        <w:trPr>
          <w:trHeight w:val="409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6695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6695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玻璃珠（高亮级）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6695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T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B66951"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B6695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52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811476">
            <w:pPr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2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476" w:rsidRPr="00B66951" w:rsidRDefault="00811476">
            <w:pPr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</w:tbl>
    <w:p w:rsidR="00811476" w:rsidRPr="00B66951" w:rsidRDefault="00811476">
      <w:pPr>
        <w:ind w:firstLine="435"/>
        <w:rPr>
          <w:rFonts w:ascii="宋体" w:hAnsi="宋体" w:cs="Arial"/>
          <w:color w:val="000000" w:themeColor="text1"/>
          <w:szCs w:val="21"/>
        </w:rPr>
      </w:pPr>
    </w:p>
    <w:p w:rsidR="00811476" w:rsidRPr="00B66951" w:rsidRDefault="00B66951">
      <w:pPr>
        <w:rPr>
          <w:rFonts w:ascii="宋体" w:hAnsi="宋体" w:cs="Arial"/>
          <w:color w:val="000000" w:themeColor="text1"/>
          <w:szCs w:val="21"/>
        </w:rPr>
      </w:pPr>
      <w:r w:rsidRPr="00B66951">
        <w:rPr>
          <w:rFonts w:ascii="宋体" w:hAnsi="宋体" w:cs="Arial" w:hint="eastAsia"/>
          <w:color w:val="000000" w:themeColor="text1"/>
          <w:szCs w:val="21"/>
        </w:rPr>
        <w:t>以上各设计数量为参考数量、以工程项目实际施工需求数量为准</w:t>
      </w:r>
    </w:p>
    <w:p w:rsidR="00811476" w:rsidRPr="00B66951" w:rsidRDefault="00B66951">
      <w:pPr>
        <w:numPr>
          <w:ilvl w:val="0"/>
          <w:numId w:val="1"/>
        </w:numPr>
        <w:outlineLvl w:val="1"/>
        <w:rPr>
          <w:rFonts w:ascii="宋体" w:hAnsi="宋体" w:cs="仿宋_GB2312"/>
          <w:b/>
          <w:color w:val="000000" w:themeColor="text1"/>
          <w:szCs w:val="21"/>
        </w:rPr>
      </w:pPr>
      <w:bookmarkStart w:id="3" w:name="_Toc475694548"/>
      <w:r w:rsidRPr="00B66951">
        <w:rPr>
          <w:rFonts w:ascii="宋体" w:hAnsi="宋体" w:cs="仿宋_GB2312" w:hint="eastAsia"/>
          <w:b/>
          <w:color w:val="000000" w:themeColor="text1"/>
          <w:szCs w:val="21"/>
        </w:rPr>
        <w:t>投标人资格要求：</w:t>
      </w:r>
      <w:bookmarkEnd w:id="3"/>
    </w:p>
    <w:p w:rsidR="00811476" w:rsidRPr="00B66951" w:rsidRDefault="00B66951">
      <w:pPr>
        <w:ind w:firstLineChars="200" w:firstLine="420"/>
        <w:rPr>
          <w:rFonts w:ascii="宋体" w:hAnsi="宋体" w:cs="仿宋_GB2312"/>
          <w:color w:val="000000" w:themeColor="text1"/>
          <w:kern w:val="0"/>
          <w:szCs w:val="21"/>
        </w:rPr>
      </w:pPr>
      <w:r w:rsidRPr="00B66951">
        <w:rPr>
          <w:rFonts w:ascii="宋体" w:hAnsi="宋体" w:cs="仿宋_GB2312" w:hint="eastAsia"/>
          <w:color w:val="000000" w:themeColor="text1"/>
          <w:kern w:val="0"/>
          <w:szCs w:val="21"/>
        </w:rPr>
        <w:t>3.1营业范围要求：在中华人民共和国境内依法注册，具有独立法人资格、一般纳税人、具有招标物资生产或销售经验的生产商或经销商，并且具有合法、有效的营业执照、税务登记证、组织机构代码证或三证合一的营业执照。</w:t>
      </w:r>
    </w:p>
    <w:p w:rsidR="00811476" w:rsidRPr="00B66951" w:rsidRDefault="00B66951">
      <w:pPr>
        <w:ind w:firstLineChars="200" w:firstLine="420"/>
        <w:rPr>
          <w:rFonts w:ascii="宋体" w:hAnsi="宋体" w:cs="仿宋_GB2312"/>
          <w:color w:val="000000" w:themeColor="text1"/>
          <w:kern w:val="0"/>
          <w:szCs w:val="21"/>
        </w:rPr>
      </w:pPr>
      <w:r w:rsidRPr="00B66951">
        <w:rPr>
          <w:rFonts w:ascii="宋体" w:hAnsi="宋体" w:cs="仿宋_GB2312" w:hint="eastAsia"/>
          <w:color w:val="000000" w:themeColor="text1"/>
          <w:kern w:val="0"/>
          <w:szCs w:val="21"/>
        </w:rPr>
        <w:t>3.2财务能力要求：投标产品生产商或经销商注册资本金不低于500万元人民币，资金财务状况良好，具备实施本项目合同充足的资金保障能力，出具垫付资金承诺函。</w:t>
      </w:r>
    </w:p>
    <w:p w:rsidR="00811476" w:rsidRPr="00B66951" w:rsidRDefault="00B66951">
      <w:pPr>
        <w:ind w:firstLineChars="200" w:firstLine="420"/>
        <w:rPr>
          <w:rFonts w:ascii="宋体" w:hAnsi="宋体" w:cs="仿宋_GB2312"/>
          <w:color w:val="000000" w:themeColor="text1"/>
          <w:kern w:val="0"/>
          <w:szCs w:val="21"/>
        </w:rPr>
      </w:pPr>
      <w:r w:rsidRPr="00B66951">
        <w:rPr>
          <w:rFonts w:ascii="宋体" w:hAnsi="宋体" w:cs="仿宋_GB2312" w:hint="eastAsia"/>
          <w:color w:val="000000" w:themeColor="text1"/>
          <w:kern w:val="0"/>
          <w:szCs w:val="21"/>
        </w:rPr>
        <w:t>3.3生产能力要求：参与防眩板投标的单位，月生产量不低于5000片。</w:t>
      </w:r>
    </w:p>
    <w:p w:rsidR="00811476" w:rsidRPr="00B66951" w:rsidRDefault="00B66951">
      <w:pPr>
        <w:rPr>
          <w:rFonts w:ascii="宋体" w:hAnsi="宋体" w:cs="仿宋_GB2312"/>
          <w:color w:val="000000" w:themeColor="text1"/>
          <w:kern w:val="0"/>
          <w:szCs w:val="21"/>
        </w:rPr>
      </w:pPr>
      <w:r w:rsidRPr="00B66951">
        <w:rPr>
          <w:rFonts w:ascii="宋体" w:hAnsi="宋体" w:cs="仿宋_GB2312" w:hint="eastAsia"/>
          <w:color w:val="000000" w:themeColor="text1"/>
          <w:kern w:val="0"/>
          <w:szCs w:val="21"/>
        </w:rPr>
        <w:t xml:space="preserve">    3.4质量保证能力要求：符合本项目图纸设计要求和国家相关规范要求，提供至少2份省级及以上单位出具的产品检测报告。</w:t>
      </w:r>
    </w:p>
    <w:p w:rsidR="00811476" w:rsidRPr="00B66951" w:rsidRDefault="00B66951">
      <w:pPr>
        <w:ind w:firstLineChars="200" w:firstLine="420"/>
        <w:rPr>
          <w:rFonts w:ascii="宋体" w:hAnsi="宋体" w:cs="仿宋_GB2312"/>
          <w:color w:val="000000" w:themeColor="text1"/>
          <w:kern w:val="0"/>
          <w:szCs w:val="21"/>
        </w:rPr>
      </w:pPr>
      <w:r w:rsidRPr="00B66951">
        <w:rPr>
          <w:rFonts w:ascii="宋体" w:hAnsi="宋体" w:cs="仿宋_GB2312" w:hint="eastAsia"/>
          <w:color w:val="000000" w:themeColor="text1"/>
          <w:kern w:val="0"/>
          <w:szCs w:val="21"/>
        </w:rPr>
        <w:lastRenderedPageBreak/>
        <w:t>3.5每个投标人可同时对防眩板和标线材料进行投标，也可单独投其中一项。</w:t>
      </w:r>
    </w:p>
    <w:p w:rsidR="00811476" w:rsidRPr="00B66951" w:rsidRDefault="00B66951">
      <w:pPr>
        <w:ind w:firstLineChars="200" w:firstLine="420"/>
        <w:rPr>
          <w:rFonts w:ascii="宋体" w:hAnsi="宋体" w:cs="仿宋_GB2312"/>
          <w:bCs/>
          <w:color w:val="000000" w:themeColor="text1"/>
          <w:szCs w:val="21"/>
        </w:rPr>
      </w:pPr>
      <w:r w:rsidRPr="00B66951">
        <w:rPr>
          <w:rFonts w:ascii="宋体" w:hAnsi="宋体" w:cs="仿宋_GB2312" w:hint="eastAsia"/>
          <w:color w:val="000000" w:themeColor="text1"/>
          <w:kern w:val="0"/>
          <w:szCs w:val="21"/>
        </w:rPr>
        <w:t>3.6</w:t>
      </w:r>
      <w:r w:rsidRPr="00B66951">
        <w:rPr>
          <w:rFonts w:ascii="宋体" w:hAnsi="宋体" w:cs="仿宋_GB2312" w:hint="eastAsia"/>
          <w:bCs/>
          <w:color w:val="000000" w:themeColor="text1"/>
          <w:szCs w:val="21"/>
        </w:rPr>
        <w:t>本项目拒绝联合体报价。</w:t>
      </w:r>
    </w:p>
    <w:p w:rsidR="00811476" w:rsidRPr="00B66951" w:rsidRDefault="00B66951">
      <w:pPr>
        <w:outlineLvl w:val="1"/>
        <w:rPr>
          <w:rFonts w:ascii="宋体" w:hAnsi="宋体" w:cs="仿宋_GB2312"/>
          <w:b/>
          <w:color w:val="000000" w:themeColor="text1"/>
          <w:szCs w:val="21"/>
        </w:rPr>
      </w:pPr>
      <w:bookmarkStart w:id="4" w:name="_Toc475694549"/>
      <w:r w:rsidRPr="00B66951">
        <w:rPr>
          <w:rFonts w:ascii="宋体" w:hAnsi="宋体" w:cs="仿宋_GB2312" w:hint="eastAsia"/>
          <w:b/>
          <w:color w:val="000000" w:themeColor="text1"/>
          <w:szCs w:val="21"/>
        </w:rPr>
        <w:t>4、</w:t>
      </w:r>
      <w:r w:rsidRPr="00B66951">
        <w:rPr>
          <w:rFonts w:ascii="宋体" w:hAnsi="宋体" w:cs="仿宋_GB2312"/>
          <w:b/>
          <w:color w:val="000000" w:themeColor="text1"/>
          <w:szCs w:val="21"/>
        </w:rPr>
        <w:t>评标方法：</w:t>
      </w:r>
      <w:bookmarkEnd w:id="4"/>
    </w:p>
    <w:p w:rsidR="00811476" w:rsidRPr="00B66951" w:rsidRDefault="00B66951">
      <w:pPr>
        <w:shd w:val="solid" w:color="FFFFFF" w:fill="auto"/>
        <w:autoSpaceDN w:val="0"/>
        <w:rPr>
          <w:color w:val="000000" w:themeColor="text1"/>
          <w:shd w:val="clear" w:color="auto" w:fill="FFFFFF"/>
        </w:rPr>
      </w:pPr>
      <w:r w:rsidRPr="00B66951">
        <w:rPr>
          <w:color w:val="000000" w:themeColor="text1"/>
          <w:shd w:val="clear" w:color="auto" w:fill="FFFFFF"/>
        </w:rPr>
        <w:t xml:space="preserve">　　本次</w:t>
      </w:r>
      <w:r w:rsidRPr="00B66951">
        <w:rPr>
          <w:rFonts w:hint="eastAsia"/>
          <w:color w:val="000000" w:themeColor="text1"/>
          <w:shd w:val="clear" w:color="auto" w:fill="FFFFFF"/>
        </w:rPr>
        <w:t>招标</w:t>
      </w:r>
      <w:r w:rsidRPr="00B66951">
        <w:rPr>
          <w:color w:val="000000" w:themeColor="text1"/>
          <w:shd w:val="clear" w:color="auto" w:fill="FFFFFF"/>
        </w:rPr>
        <w:t>采用经评审的最低价法</w:t>
      </w:r>
      <w:r w:rsidRPr="00B66951">
        <w:rPr>
          <w:rFonts w:hint="eastAsia"/>
          <w:color w:val="000000" w:themeColor="text1"/>
          <w:shd w:val="clear" w:color="auto" w:fill="FFFFFF"/>
        </w:rPr>
        <w:t>。</w:t>
      </w:r>
    </w:p>
    <w:p w:rsidR="00811476" w:rsidRPr="00B66951" w:rsidRDefault="00B66951">
      <w:pPr>
        <w:outlineLvl w:val="1"/>
        <w:rPr>
          <w:rFonts w:ascii="宋体" w:hAnsi="宋体" w:cs="仿宋_GB2312"/>
          <w:b/>
          <w:color w:val="000000" w:themeColor="text1"/>
          <w:szCs w:val="21"/>
        </w:rPr>
      </w:pPr>
      <w:bookmarkStart w:id="5" w:name="_Toc475694550"/>
      <w:r w:rsidRPr="00B66951">
        <w:rPr>
          <w:rFonts w:ascii="宋体" w:hAnsi="宋体" w:cs="仿宋_GB2312" w:hint="eastAsia"/>
          <w:b/>
          <w:color w:val="000000" w:themeColor="text1"/>
          <w:szCs w:val="21"/>
        </w:rPr>
        <w:t>5、招标文件的报名和获取：</w:t>
      </w:r>
      <w:bookmarkEnd w:id="5"/>
    </w:p>
    <w:p w:rsidR="00811476" w:rsidRPr="00B66951" w:rsidRDefault="00B66951">
      <w:pPr>
        <w:ind w:firstLineChars="200" w:firstLine="420"/>
        <w:rPr>
          <w:rFonts w:ascii="宋体" w:hAnsi="宋体"/>
          <w:color w:val="000000" w:themeColor="text1"/>
          <w:szCs w:val="21"/>
        </w:rPr>
      </w:pPr>
      <w:r w:rsidRPr="00B66951">
        <w:rPr>
          <w:rFonts w:ascii="宋体" w:hAnsi="宋体" w:hint="eastAsia"/>
          <w:color w:val="000000" w:themeColor="text1"/>
          <w:szCs w:val="21"/>
        </w:rPr>
        <w:t>请投标人于2017年5月3日至2017年 5月</w:t>
      </w:r>
      <w:r w:rsidRPr="00B66951">
        <w:rPr>
          <w:rFonts w:ascii="宋体" w:hAnsi="宋体" w:hint="eastAsia"/>
          <w:color w:val="000000" w:themeColor="text1"/>
          <w:szCs w:val="21"/>
          <w:u w:val="single"/>
        </w:rPr>
        <w:t>9</w:t>
      </w:r>
      <w:r w:rsidRPr="00B66951">
        <w:rPr>
          <w:rFonts w:ascii="宋体" w:hAnsi="宋体" w:hint="eastAsia"/>
          <w:color w:val="000000" w:themeColor="text1"/>
          <w:szCs w:val="21"/>
        </w:rPr>
        <w:t>日</w:t>
      </w:r>
      <w:r w:rsidR="00F73B44">
        <w:rPr>
          <w:rFonts w:ascii="宋体" w:hAnsi="宋体" w:hint="eastAsia"/>
          <w:color w:val="000000" w:themeColor="text1"/>
          <w:szCs w:val="21"/>
        </w:rPr>
        <w:t>(节假日除外)</w:t>
      </w:r>
      <w:r w:rsidRPr="00B66951">
        <w:rPr>
          <w:rFonts w:ascii="宋体" w:hAnsi="宋体" w:hint="eastAsia"/>
          <w:color w:val="000000" w:themeColor="text1"/>
          <w:szCs w:val="21"/>
        </w:rPr>
        <w:t>，每日上午8时30分至11时 30 分，下午15时 00 分至17 时 30 分，持企业法人营业执照副本原件及复印件、单位介绍信、经办人身份证原件及复</w:t>
      </w:r>
      <w:bookmarkStart w:id="6" w:name="_GoBack"/>
      <w:bookmarkEnd w:id="6"/>
      <w:r w:rsidRPr="00B66951">
        <w:rPr>
          <w:rFonts w:ascii="宋体" w:hAnsi="宋体" w:hint="eastAsia"/>
          <w:color w:val="000000" w:themeColor="text1"/>
          <w:szCs w:val="21"/>
        </w:rPr>
        <w:t>印件、开户许可证复印件，上述所有复印件须加盖公章，到河南省第二公路工程有限公司一楼设备材料部（郑州市二七区淮北街11号）领取招标文件。</w:t>
      </w:r>
    </w:p>
    <w:p w:rsidR="00811476" w:rsidRPr="00B66951" w:rsidRDefault="00B66951">
      <w:pPr>
        <w:outlineLvl w:val="1"/>
        <w:rPr>
          <w:rFonts w:ascii="宋体" w:hAnsi="宋体" w:cs="仿宋_GB2312"/>
          <w:b/>
          <w:color w:val="000000" w:themeColor="text1"/>
          <w:szCs w:val="21"/>
        </w:rPr>
      </w:pPr>
      <w:bookmarkStart w:id="7" w:name="_Toc475694551"/>
      <w:r w:rsidRPr="00B66951">
        <w:rPr>
          <w:rFonts w:ascii="宋体" w:hAnsi="宋体" w:cs="仿宋_GB2312" w:hint="eastAsia"/>
          <w:b/>
          <w:color w:val="000000" w:themeColor="text1"/>
          <w:szCs w:val="21"/>
        </w:rPr>
        <w:t>6、</w:t>
      </w:r>
      <w:r w:rsidRPr="00B66951">
        <w:rPr>
          <w:rFonts w:ascii="宋体" w:hAnsi="宋体" w:cs="仿宋_GB2312"/>
          <w:b/>
          <w:color w:val="000000" w:themeColor="text1"/>
          <w:szCs w:val="21"/>
        </w:rPr>
        <w:t>现场踏勘及</w:t>
      </w:r>
      <w:r w:rsidRPr="00B66951">
        <w:rPr>
          <w:rFonts w:ascii="宋体" w:hAnsi="宋体" w:cs="仿宋_GB2312" w:hint="eastAsia"/>
          <w:b/>
          <w:color w:val="000000" w:themeColor="text1"/>
          <w:szCs w:val="21"/>
        </w:rPr>
        <w:t>招标</w:t>
      </w:r>
      <w:r w:rsidRPr="00B66951">
        <w:rPr>
          <w:rFonts w:ascii="宋体" w:hAnsi="宋体" w:cs="仿宋_GB2312"/>
          <w:b/>
          <w:color w:val="000000" w:themeColor="text1"/>
          <w:szCs w:val="21"/>
        </w:rPr>
        <w:t>预备会：</w:t>
      </w:r>
      <w:bookmarkEnd w:id="7"/>
    </w:p>
    <w:p w:rsidR="00811476" w:rsidRPr="00B66951" w:rsidRDefault="00B66951">
      <w:pPr>
        <w:shd w:val="solid" w:color="FFFFFF" w:fill="auto"/>
        <w:autoSpaceDN w:val="0"/>
        <w:rPr>
          <w:color w:val="000000" w:themeColor="text1"/>
        </w:rPr>
      </w:pPr>
      <w:r w:rsidRPr="00B66951">
        <w:rPr>
          <w:color w:val="000000" w:themeColor="text1"/>
          <w:shd w:val="clear" w:color="auto" w:fill="FFFFFF"/>
        </w:rPr>
        <w:t xml:space="preserve">　　踏勘现场时间：本项目不统一组织现场踏勘。须踏勘现场的</w:t>
      </w:r>
      <w:r w:rsidRPr="00B66951">
        <w:rPr>
          <w:rFonts w:hint="eastAsia"/>
          <w:color w:val="000000" w:themeColor="text1"/>
          <w:shd w:val="clear" w:color="auto" w:fill="FFFFFF"/>
        </w:rPr>
        <w:t>招标</w:t>
      </w:r>
      <w:r w:rsidRPr="00B66951">
        <w:rPr>
          <w:color w:val="000000" w:themeColor="text1"/>
          <w:shd w:val="clear" w:color="auto" w:fill="FFFFFF"/>
        </w:rPr>
        <w:t>人可自行前往，相关费用自理，安全责任自负。</w:t>
      </w:r>
      <w:bookmarkStart w:id="8" w:name="_Toc426035467"/>
    </w:p>
    <w:p w:rsidR="00811476" w:rsidRPr="00B66951" w:rsidRDefault="00B66951">
      <w:pPr>
        <w:outlineLvl w:val="1"/>
        <w:rPr>
          <w:rFonts w:ascii="宋体" w:hAnsi="宋体" w:cs="仿宋_GB2312"/>
          <w:b/>
          <w:color w:val="000000" w:themeColor="text1"/>
          <w:szCs w:val="21"/>
        </w:rPr>
      </w:pPr>
      <w:bookmarkStart w:id="9" w:name="_Toc475694552"/>
      <w:r w:rsidRPr="00B66951">
        <w:rPr>
          <w:rFonts w:ascii="宋体" w:hAnsi="宋体" w:cs="仿宋_GB2312" w:hint="eastAsia"/>
          <w:b/>
          <w:color w:val="000000" w:themeColor="text1"/>
          <w:szCs w:val="21"/>
        </w:rPr>
        <w:t>7、投标文件的递交</w:t>
      </w:r>
      <w:bookmarkEnd w:id="8"/>
      <w:r w:rsidRPr="00B66951">
        <w:rPr>
          <w:rFonts w:ascii="宋体" w:hAnsi="宋体" w:cs="仿宋_GB2312" w:hint="eastAsia"/>
          <w:b/>
          <w:color w:val="000000" w:themeColor="text1"/>
          <w:szCs w:val="21"/>
        </w:rPr>
        <w:t>：</w:t>
      </w:r>
      <w:bookmarkEnd w:id="9"/>
    </w:p>
    <w:p w:rsidR="00811476" w:rsidRPr="00B66951" w:rsidRDefault="00B66951">
      <w:pPr>
        <w:ind w:firstLine="420"/>
        <w:rPr>
          <w:rFonts w:ascii="宋体" w:hAnsi="宋体" w:cs="仿宋_GB2312"/>
          <w:color w:val="000000" w:themeColor="text1"/>
          <w:szCs w:val="21"/>
        </w:rPr>
      </w:pPr>
      <w:r w:rsidRPr="00B66951">
        <w:rPr>
          <w:rFonts w:ascii="宋体" w:hAnsi="宋体" w:cs="仿宋_GB2312" w:hint="eastAsia"/>
          <w:bCs/>
          <w:color w:val="000000" w:themeColor="text1"/>
          <w:szCs w:val="21"/>
        </w:rPr>
        <w:t>7.1</w:t>
      </w:r>
      <w:r w:rsidRPr="00B66951">
        <w:rPr>
          <w:rFonts w:ascii="宋体" w:hAnsi="宋体" w:cs="仿宋_GB2312" w:hint="eastAsia"/>
          <w:color w:val="000000" w:themeColor="text1"/>
          <w:szCs w:val="21"/>
        </w:rPr>
        <w:t>递交投标文件的时间为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</w:rPr>
        <w:t>2017年5月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  <w:u w:val="single"/>
        </w:rPr>
        <w:t>16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</w:rPr>
        <w:t>日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  <w:u w:val="single"/>
        </w:rPr>
        <w:t>9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</w:rPr>
        <w:t>时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  <w:u w:val="single"/>
        </w:rPr>
        <w:t>00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</w:rPr>
        <w:t>分至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  <w:u w:val="single"/>
        </w:rPr>
        <w:t>9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</w:rPr>
        <w:t>时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  <w:u w:val="single"/>
        </w:rPr>
        <w:t>30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</w:rPr>
        <w:t>分，递交</w:t>
      </w:r>
      <w:r w:rsidRPr="00B66951">
        <w:rPr>
          <w:rFonts w:ascii="宋体" w:hAnsi="宋体" w:cs="仿宋_GB2312" w:hint="eastAsia"/>
          <w:color w:val="000000" w:themeColor="text1"/>
          <w:szCs w:val="21"/>
        </w:rPr>
        <w:t>投标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</w:rPr>
        <w:t>文件的截止时间（报价截止时间即开标时间）为2017年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  <w:u w:val="single"/>
        </w:rPr>
        <w:t>5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</w:rPr>
        <w:t>月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  <w:u w:val="single"/>
        </w:rPr>
        <w:t>16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</w:rPr>
        <w:t>日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  <w:u w:val="single"/>
        </w:rPr>
        <w:t>9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</w:rPr>
        <w:t>时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  <w:u w:val="single"/>
        </w:rPr>
        <w:t>30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</w:rPr>
        <w:t>分，</w:t>
      </w:r>
      <w:r w:rsidRPr="00B66951">
        <w:rPr>
          <w:rFonts w:ascii="宋体" w:hAnsi="宋体" w:cs="仿宋_GB2312" w:hint="eastAsia"/>
          <w:color w:val="000000" w:themeColor="text1"/>
          <w:szCs w:val="21"/>
        </w:rPr>
        <w:t>地点为河南省第二公路工程有限公司二楼会议室（郑州市二七区淮北街11号）。</w:t>
      </w:r>
    </w:p>
    <w:p w:rsidR="00811476" w:rsidRPr="00B66951" w:rsidRDefault="00B66951">
      <w:pPr>
        <w:ind w:firstLine="420"/>
        <w:rPr>
          <w:rFonts w:ascii="宋体" w:hAnsi="宋体" w:cs="仿宋_GB2312"/>
          <w:bCs/>
          <w:color w:val="000000" w:themeColor="text1"/>
          <w:szCs w:val="21"/>
        </w:rPr>
      </w:pPr>
      <w:r w:rsidRPr="00B66951">
        <w:rPr>
          <w:rFonts w:ascii="宋体" w:hAnsi="宋体" w:cs="仿宋_GB2312" w:hint="eastAsia"/>
          <w:bCs/>
          <w:color w:val="000000" w:themeColor="text1"/>
          <w:szCs w:val="21"/>
        </w:rPr>
        <w:t>7.2每个投标人可制作一套投标文件、投标文件一正四副，防眩板、标线材料的报价文件分别单独密封；</w:t>
      </w:r>
    </w:p>
    <w:p w:rsidR="00811476" w:rsidRPr="00B66951" w:rsidRDefault="00B66951">
      <w:pPr>
        <w:rPr>
          <w:rFonts w:ascii="宋体" w:hAnsi="宋体" w:cs="Arial"/>
          <w:bCs/>
          <w:color w:val="000000" w:themeColor="text1"/>
          <w:szCs w:val="21"/>
        </w:rPr>
      </w:pPr>
      <w:r w:rsidRPr="00B66951">
        <w:rPr>
          <w:rFonts w:ascii="宋体" w:hAnsi="宋体" w:cs="仿宋_GB2312" w:hint="eastAsia"/>
          <w:bCs/>
          <w:color w:val="000000" w:themeColor="text1"/>
          <w:szCs w:val="21"/>
        </w:rPr>
        <w:t xml:space="preserve">    7.3</w:t>
      </w:r>
      <w:r w:rsidRPr="00B66951">
        <w:rPr>
          <w:rFonts w:ascii="宋体" w:hAnsi="宋体" w:cs="仿宋_GB2312" w:hint="eastAsia"/>
          <w:color w:val="000000" w:themeColor="text1"/>
          <w:szCs w:val="21"/>
        </w:rPr>
        <w:t>逾期送达或者未送达指定地点的</w:t>
      </w:r>
      <w:r w:rsidRPr="00B66951">
        <w:rPr>
          <w:rFonts w:hint="eastAsia"/>
          <w:color w:val="000000" w:themeColor="text1"/>
          <w:shd w:val="clear" w:color="auto" w:fill="FFFFFF"/>
        </w:rPr>
        <w:t>投标</w:t>
      </w:r>
      <w:r w:rsidRPr="00B66951">
        <w:rPr>
          <w:rFonts w:ascii="宋体" w:hAnsi="宋体" w:cs="仿宋_GB2312" w:hint="eastAsia"/>
          <w:color w:val="000000" w:themeColor="text1"/>
          <w:szCs w:val="21"/>
        </w:rPr>
        <w:t>文件，招标人不予受理。</w:t>
      </w:r>
    </w:p>
    <w:p w:rsidR="00811476" w:rsidRPr="00B66951" w:rsidRDefault="00B66951">
      <w:pPr>
        <w:outlineLvl w:val="1"/>
        <w:rPr>
          <w:color w:val="000000" w:themeColor="text1"/>
          <w:shd w:val="clear" w:color="auto" w:fill="FFFFFF"/>
        </w:rPr>
      </w:pPr>
      <w:bookmarkStart w:id="10" w:name="_Toc475694553"/>
      <w:r w:rsidRPr="00B66951">
        <w:rPr>
          <w:rFonts w:ascii="宋体" w:hAnsi="宋体" w:cs="仿宋_GB2312" w:hint="eastAsia"/>
          <w:b/>
          <w:color w:val="000000" w:themeColor="text1"/>
          <w:szCs w:val="21"/>
        </w:rPr>
        <w:t>8、投标</w:t>
      </w:r>
      <w:r w:rsidRPr="00B66951">
        <w:rPr>
          <w:rFonts w:ascii="宋体" w:hAnsi="宋体" w:cs="仿宋_GB2312"/>
          <w:b/>
          <w:color w:val="000000" w:themeColor="text1"/>
          <w:szCs w:val="21"/>
        </w:rPr>
        <w:t>保证金：</w:t>
      </w:r>
      <w:bookmarkEnd w:id="10"/>
    </w:p>
    <w:p w:rsidR="00811476" w:rsidRPr="00B66951" w:rsidRDefault="00B66951">
      <w:pPr>
        <w:shd w:val="solid" w:color="FFFFFF" w:fill="auto"/>
        <w:autoSpaceDN w:val="0"/>
        <w:ind w:firstLineChars="200" w:firstLine="420"/>
        <w:rPr>
          <w:color w:val="000000" w:themeColor="text1"/>
          <w:shd w:val="clear" w:color="auto" w:fill="FFFFFF"/>
        </w:rPr>
      </w:pPr>
      <w:r w:rsidRPr="00B66951">
        <w:rPr>
          <w:rFonts w:ascii="宋体" w:hAnsi="宋体" w:cs="仿宋_GB2312" w:hint="eastAsia"/>
          <w:color w:val="000000" w:themeColor="text1"/>
          <w:szCs w:val="21"/>
        </w:rPr>
        <w:t>投标</w:t>
      </w:r>
      <w:r w:rsidRPr="00B66951">
        <w:rPr>
          <w:color w:val="000000" w:themeColor="text1"/>
          <w:shd w:val="clear" w:color="auto" w:fill="FFFFFF"/>
        </w:rPr>
        <w:t>人在送交</w:t>
      </w:r>
      <w:r w:rsidRPr="00B66951">
        <w:rPr>
          <w:rFonts w:ascii="宋体" w:hAnsi="宋体" w:cs="仿宋_GB2312" w:hint="eastAsia"/>
          <w:color w:val="000000" w:themeColor="text1"/>
          <w:szCs w:val="21"/>
        </w:rPr>
        <w:t>投标</w:t>
      </w:r>
      <w:r w:rsidRPr="00B66951">
        <w:rPr>
          <w:color w:val="000000" w:themeColor="text1"/>
          <w:shd w:val="clear" w:color="auto" w:fill="FFFFFF"/>
        </w:rPr>
        <w:t>文件之前，应向</w:t>
      </w:r>
      <w:r w:rsidRPr="00B66951">
        <w:rPr>
          <w:rFonts w:hint="eastAsia"/>
          <w:color w:val="000000" w:themeColor="text1"/>
          <w:shd w:val="clear" w:color="auto" w:fill="FFFFFF"/>
        </w:rPr>
        <w:t>招标</w:t>
      </w:r>
      <w:r w:rsidRPr="00B66951">
        <w:rPr>
          <w:color w:val="000000" w:themeColor="text1"/>
          <w:shd w:val="clear" w:color="auto" w:fill="FFFFFF"/>
        </w:rPr>
        <w:t>人提交</w:t>
      </w:r>
      <w:r w:rsidRPr="00B66951">
        <w:rPr>
          <w:rFonts w:hint="eastAsia"/>
          <w:color w:val="000000" w:themeColor="text1"/>
          <w:shd w:val="clear" w:color="auto" w:fill="FFFFFF"/>
        </w:rPr>
        <w:t>防眩板</w:t>
      </w:r>
      <w:r w:rsidRPr="00B66951">
        <w:rPr>
          <w:color w:val="000000" w:themeColor="text1"/>
          <w:shd w:val="clear" w:color="auto" w:fill="FFFFFF"/>
        </w:rPr>
        <w:t>人民币</w:t>
      </w:r>
      <w:r w:rsidRPr="00B66951">
        <w:rPr>
          <w:rFonts w:hint="eastAsia"/>
          <w:b/>
          <w:color w:val="000000" w:themeColor="text1"/>
          <w:u w:val="single"/>
          <w:shd w:val="clear" w:color="auto" w:fill="FFFFFF"/>
        </w:rPr>
        <w:t>叁万元</w:t>
      </w:r>
      <w:r w:rsidRPr="00B66951">
        <w:rPr>
          <w:color w:val="000000" w:themeColor="text1"/>
          <w:shd w:val="clear" w:color="auto" w:fill="FFFFFF"/>
        </w:rPr>
        <w:t>的</w:t>
      </w:r>
      <w:r w:rsidRPr="00B66951">
        <w:rPr>
          <w:rFonts w:ascii="宋体" w:hAnsi="宋体" w:cs="仿宋_GB2312" w:hint="eastAsia"/>
          <w:color w:val="000000" w:themeColor="text1"/>
          <w:szCs w:val="21"/>
        </w:rPr>
        <w:t>投标</w:t>
      </w:r>
      <w:r w:rsidRPr="00B66951">
        <w:rPr>
          <w:color w:val="000000" w:themeColor="text1"/>
          <w:shd w:val="clear" w:color="auto" w:fill="FFFFFF"/>
        </w:rPr>
        <w:t>保证金</w:t>
      </w:r>
      <w:r w:rsidRPr="00B66951">
        <w:rPr>
          <w:rFonts w:hint="eastAsia"/>
          <w:color w:val="000000" w:themeColor="text1"/>
          <w:shd w:val="clear" w:color="auto" w:fill="FFFFFF"/>
        </w:rPr>
        <w:t>、标线材料</w:t>
      </w:r>
      <w:r w:rsidRPr="00B66951">
        <w:rPr>
          <w:rFonts w:hint="eastAsia"/>
          <w:b/>
          <w:color w:val="000000" w:themeColor="text1"/>
          <w:u w:val="single"/>
          <w:shd w:val="clear" w:color="auto" w:fill="FFFFFF"/>
        </w:rPr>
        <w:t>陆万元</w:t>
      </w:r>
      <w:r w:rsidRPr="00B66951">
        <w:rPr>
          <w:rFonts w:hint="eastAsia"/>
          <w:color w:val="000000" w:themeColor="text1"/>
          <w:shd w:val="clear" w:color="auto" w:fill="FFFFFF"/>
        </w:rPr>
        <w:t>的投标保证金</w:t>
      </w:r>
      <w:r w:rsidRPr="00B66951">
        <w:rPr>
          <w:color w:val="000000" w:themeColor="text1"/>
          <w:shd w:val="clear" w:color="auto" w:fill="FFFFFF"/>
        </w:rPr>
        <w:t>。</w:t>
      </w:r>
      <w:r w:rsidRPr="00B66951">
        <w:rPr>
          <w:rFonts w:ascii="宋体" w:hAnsi="宋体" w:cs="仿宋_GB2312" w:hint="eastAsia"/>
          <w:color w:val="000000" w:themeColor="text1"/>
          <w:szCs w:val="21"/>
        </w:rPr>
        <w:t>投标</w:t>
      </w:r>
      <w:r w:rsidRPr="00B66951">
        <w:rPr>
          <w:color w:val="000000" w:themeColor="text1"/>
          <w:shd w:val="clear" w:color="auto" w:fill="FFFFFF"/>
        </w:rPr>
        <w:t>保证金采用</w:t>
      </w:r>
      <w:r w:rsidRPr="00B66951">
        <w:rPr>
          <w:rFonts w:ascii="宋体" w:hAnsi="宋体" w:hint="eastAsia"/>
          <w:color w:val="000000" w:themeColor="text1"/>
          <w:szCs w:val="21"/>
        </w:rPr>
        <w:t>现金转账</w:t>
      </w:r>
      <w:r w:rsidRPr="00B66951">
        <w:rPr>
          <w:color w:val="000000" w:themeColor="text1"/>
          <w:shd w:val="clear" w:color="auto" w:fill="FFFFFF"/>
        </w:rPr>
        <w:t>形式且必须由</w:t>
      </w:r>
      <w:r w:rsidRPr="00B66951">
        <w:rPr>
          <w:rFonts w:ascii="宋体" w:hAnsi="宋体" w:cs="仿宋_GB2312" w:hint="eastAsia"/>
          <w:color w:val="000000" w:themeColor="text1"/>
          <w:szCs w:val="21"/>
        </w:rPr>
        <w:t>投标</w:t>
      </w:r>
      <w:r w:rsidRPr="00B66951">
        <w:rPr>
          <w:color w:val="000000" w:themeColor="text1"/>
          <w:shd w:val="clear" w:color="auto" w:fill="FFFFFF"/>
        </w:rPr>
        <w:t>人基本帐户</w:t>
      </w:r>
      <w:r w:rsidRPr="00B66951">
        <w:rPr>
          <w:rFonts w:hint="eastAsia"/>
          <w:color w:val="000000" w:themeColor="text1"/>
          <w:shd w:val="clear" w:color="auto" w:fill="FFFFFF"/>
        </w:rPr>
        <w:t>足额</w:t>
      </w:r>
      <w:r w:rsidRPr="00B66951">
        <w:rPr>
          <w:color w:val="000000" w:themeColor="text1"/>
          <w:shd w:val="clear" w:color="auto" w:fill="FFFFFF"/>
        </w:rPr>
        <w:t>转出，且须在截止期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</w:rPr>
        <w:t>2017年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  <w:u w:val="single"/>
        </w:rPr>
        <w:t>5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</w:rPr>
        <w:t>月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  <w:u w:val="single"/>
        </w:rPr>
        <w:t>15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</w:rPr>
        <w:t>日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  <w:u w:val="single"/>
        </w:rPr>
        <w:t>17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</w:rPr>
        <w:t>时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  <w:u w:val="single"/>
        </w:rPr>
        <w:t>00</w:t>
      </w:r>
      <w:r w:rsidRPr="00B66951">
        <w:rPr>
          <w:rFonts w:ascii="宋体" w:hAnsi="宋体" w:cs="仿宋_GB2312" w:hint="eastAsia"/>
          <w:b/>
          <w:bCs/>
          <w:color w:val="000000" w:themeColor="text1"/>
          <w:szCs w:val="21"/>
        </w:rPr>
        <w:t>分</w:t>
      </w:r>
      <w:r w:rsidRPr="00B66951">
        <w:rPr>
          <w:color w:val="000000" w:themeColor="text1"/>
          <w:shd w:val="clear" w:color="auto" w:fill="FFFFFF"/>
        </w:rPr>
        <w:t>前到账（由</w:t>
      </w:r>
      <w:r w:rsidRPr="00B66951">
        <w:rPr>
          <w:rFonts w:hint="eastAsia"/>
          <w:color w:val="000000" w:themeColor="text1"/>
          <w:shd w:val="clear" w:color="auto" w:fill="FFFFFF"/>
        </w:rPr>
        <w:t>招标</w:t>
      </w:r>
      <w:r w:rsidRPr="00B66951">
        <w:rPr>
          <w:color w:val="000000" w:themeColor="text1"/>
          <w:shd w:val="clear" w:color="auto" w:fill="FFFFFF"/>
        </w:rPr>
        <w:t>人进行核查）。</w:t>
      </w:r>
    </w:p>
    <w:p w:rsidR="00811476" w:rsidRPr="00B66951" w:rsidRDefault="00B66951">
      <w:pPr>
        <w:outlineLvl w:val="1"/>
        <w:rPr>
          <w:rFonts w:ascii="宋体" w:hAnsi="宋体" w:cs="Arial"/>
          <w:color w:val="000000" w:themeColor="text1"/>
          <w:szCs w:val="21"/>
        </w:rPr>
      </w:pPr>
      <w:bookmarkStart w:id="11" w:name="_Toc475694554"/>
      <w:r w:rsidRPr="00B66951">
        <w:rPr>
          <w:rFonts w:ascii="宋体" w:hAnsi="宋体" w:cs="仿宋_GB2312" w:hint="eastAsia"/>
          <w:b/>
          <w:color w:val="000000" w:themeColor="text1"/>
          <w:szCs w:val="21"/>
        </w:rPr>
        <w:t>9、招标人联系方式：</w:t>
      </w:r>
      <w:bookmarkEnd w:id="11"/>
    </w:p>
    <w:p w:rsidR="00811476" w:rsidRPr="00B66951" w:rsidRDefault="00B66951">
      <w:pPr>
        <w:ind w:firstLineChars="200" w:firstLine="420"/>
        <w:rPr>
          <w:rFonts w:ascii="宋体" w:hAnsi="宋体" w:cs="Arial"/>
          <w:bCs/>
          <w:color w:val="000000" w:themeColor="text1"/>
          <w:szCs w:val="21"/>
        </w:rPr>
      </w:pPr>
      <w:r w:rsidRPr="00B66951">
        <w:rPr>
          <w:rFonts w:ascii="宋体" w:hAnsi="宋体" w:cs="Arial"/>
          <w:bCs/>
          <w:color w:val="000000" w:themeColor="text1"/>
          <w:szCs w:val="21"/>
        </w:rPr>
        <w:t>地址：</w:t>
      </w:r>
      <w:r w:rsidRPr="00B66951">
        <w:rPr>
          <w:rFonts w:hint="eastAsia"/>
          <w:color w:val="000000" w:themeColor="text1"/>
          <w:shd w:val="clear" w:color="auto" w:fill="FFFFFF"/>
        </w:rPr>
        <w:t>郑州市二七区淮北街</w:t>
      </w:r>
      <w:r w:rsidRPr="00B66951">
        <w:rPr>
          <w:rFonts w:hint="eastAsia"/>
          <w:color w:val="000000" w:themeColor="text1"/>
          <w:shd w:val="clear" w:color="auto" w:fill="FFFFFF"/>
        </w:rPr>
        <w:t>11</w:t>
      </w:r>
      <w:r w:rsidRPr="00B66951">
        <w:rPr>
          <w:rFonts w:hint="eastAsia"/>
          <w:color w:val="000000" w:themeColor="text1"/>
          <w:shd w:val="clear" w:color="auto" w:fill="FFFFFF"/>
        </w:rPr>
        <w:t>号</w:t>
      </w:r>
    </w:p>
    <w:p w:rsidR="00811476" w:rsidRPr="00B66951" w:rsidRDefault="00B66951">
      <w:pPr>
        <w:ind w:firstLineChars="200" w:firstLine="420"/>
        <w:jc w:val="left"/>
        <w:rPr>
          <w:color w:val="000000" w:themeColor="text1"/>
          <w:shd w:val="clear" w:color="auto" w:fill="FFFFFF"/>
        </w:rPr>
      </w:pPr>
      <w:r w:rsidRPr="00B66951">
        <w:rPr>
          <w:rFonts w:hint="eastAsia"/>
          <w:color w:val="000000" w:themeColor="text1"/>
          <w:shd w:val="clear" w:color="auto" w:fill="FFFFFF"/>
        </w:rPr>
        <w:t>联系人：瞿先生</w:t>
      </w:r>
      <w:r w:rsidRPr="00B66951">
        <w:rPr>
          <w:color w:val="000000" w:themeColor="text1"/>
          <w:shd w:val="clear" w:color="auto" w:fill="FFFFFF"/>
        </w:rPr>
        <w:t xml:space="preserve">   15286809776</w:t>
      </w:r>
      <w:r w:rsidRPr="00B66951">
        <w:rPr>
          <w:rFonts w:hint="eastAsia"/>
          <w:color w:val="000000" w:themeColor="text1"/>
          <w:shd w:val="clear" w:color="auto" w:fill="FFFFFF"/>
        </w:rPr>
        <w:t xml:space="preserve">   </w:t>
      </w:r>
      <w:r w:rsidRPr="00B66951">
        <w:rPr>
          <w:rFonts w:hint="eastAsia"/>
          <w:color w:val="000000" w:themeColor="text1"/>
          <w:shd w:val="clear" w:color="auto" w:fill="FFFFFF"/>
        </w:rPr>
        <w:t>王女士</w:t>
      </w:r>
      <w:r w:rsidRPr="00B66951">
        <w:rPr>
          <w:color w:val="000000" w:themeColor="text1"/>
          <w:shd w:val="clear" w:color="auto" w:fill="FFFFFF"/>
        </w:rPr>
        <w:t xml:space="preserve">   0371-68979743          </w:t>
      </w:r>
    </w:p>
    <w:p w:rsidR="00811476" w:rsidRPr="00B66951" w:rsidRDefault="00B66951">
      <w:pPr>
        <w:jc w:val="left"/>
        <w:rPr>
          <w:color w:val="000000" w:themeColor="text1"/>
          <w:shd w:val="clear" w:color="auto" w:fill="FFFFFF"/>
        </w:rPr>
      </w:pPr>
      <w:r w:rsidRPr="00B66951">
        <w:rPr>
          <w:color w:val="000000" w:themeColor="text1"/>
          <w:shd w:val="clear" w:color="auto" w:fill="FFFFFF"/>
        </w:rPr>
        <w:t xml:space="preserve">            </w:t>
      </w:r>
      <w:r w:rsidRPr="00B66951">
        <w:rPr>
          <w:rFonts w:hint="eastAsia"/>
          <w:color w:val="000000" w:themeColor="text1"/>
          <w:shd w:val="clear" w:color="auto" w:fill="FFFFFF"/>
        </w:rPr>
        <w:t>季先生</w:t>
      </w:r>
      <w:r w:rsidRPr="00B66951">
        <w:rPr>
          <w:rFonts w:hint="eastAsia"/>
          <w:color w:val="000000" w:themeColor="text1"/>
          <w:shd w:val="clear" w:color="auto" w:fill="FFFFFF"/>
        </w:rPr>
        <w:t xml:space="preserve">   13663826198   </w:t>
      </w:r>
      <w:r w:rsidRPr="00B66951">
        <w:rPr>
          <w:rFonts w:hint="eastAsia"/>
          <w:color w:val="000000" w:themeColor="text1"/>
          <w:shd w:val="clear" w:color="auto" w:fill="FFFFFF"/>
        </w:rPr>
        <w:t>宋女士</w:t>
      </w:r>
      <w:r w:rsidRPr="00B66951">
        <w:rPr>
          <w:color w:val="000000" w:themeColor="text1"/>
          <w:shd w:val="clear" w:color="auto" w:fill="FFFFFF"/>
        </w:rPr>
        <w:t xml:space="preserve">   13673377401</w:t>
      </w:r>
    </w:p>
    <w:p w:rsidR="00811476" w:rsidRPr="00B66951" w:rsidRDefault="00B66951">
      <w:pPr>
        <w:ind w:firstLineChars="200" w:firstLine="420"/>
        <w:jc w:val="left"/>
        <w:rPr>
          <w:color w:val="000000" w:themeColor="text1"/>
          <w:shd w:val="clear" w:color="auto" w:fill="FFFFFF"/>
        </w:rPr>
      </w:pPr>
      <w:r w:rsidRPr="00B66951">
        <w:rPr>
          <w:rFonts w:hint="eastAsia"/>
          <w:color w:val="000000" w:themeColor="text1"/>
          <w:shd w:val="clear" w:color="auto" w:fill="FFFFFF"/>
        </w:rPr>
        <w:t>技术咨询：杨先生</w:t>
      </w:r>
      <w:r w:rsidRPr="00B66951">
        <w:rPr>
          <w:rFonts w:hint="eastAsia"/>
          <w:color w:val="000000" w:themeColor="text1"/>
          <w:shd w:val="clear" w:color="auto" w:fill="FFFFFF"/>
        </w:rPr>
        <w:t xml:space="preserve">   18838206508</w:t>
      </w:r>
    </w:p>
    <w:p w:rsidR="00811476" w:rsidRPr="00B66951" w:rsidRDefault="00B66951">
      <w:pPr>
        <w:ind w:firstLineChars="200" w:firstLine="420"/>
        <w:rPr>
          <w:rFonts w:ascii="宋体" w:hAnsi="宋体" w:cs="Arial"/>
          <w:bCs/>
          <w:color w:val="000000" w:themeColor="text1"/>
          <w:szCs w:val="21"/>
        </w:rPr>
      </w:pPr>
      <w:r w:rsidRPr="00B66951">
        <w:rPr>
          <w:rFonts w:ascii="宋体" w:hAnsi="宋体" w:cs="Arial" w:hint="eastAsia"/>
          <w:bCs/>
          <w:color w:val="000000" w:themeColor="text1"/>
          <w:szCs w:val="21"/>
        </w:rPr>
        <w:t>邮箱：191074196@qq.com</w:t>
      </w:r>
    </w:p>
    <w:p w:rsidR="00811476" w:rsidRPr="00B66951" w:rsidRDefault="00B66951">
      <w:pPr>
        <w:ind w:firstLineChars="50" w:firstLine="105"/>
        <w:rPr>
          <w:rFonts w:ascii="宋体" w:hAnsi="宋体" w:cs="Arial"/>
          <w:bCs/>
          <w:color w:val="000000" w:themeColor="text1"/>
          <w:szCs w:val="21"/>
        </w:rPr>
      </w:pPr>
      <w:r w:rsidRPr="00B66951">
        <w:rPr>
          <w:rFonts w:ascii="宋体" w:hAnsi="宋体" w:cs="Arial" w:hint="eastAsia"/>
          <w:bCs/>
          <w:color w:val="000000" w:themeColor="text1"/>
          <w:szCs w:val="21"/>
        </w:rPr>
        <w:t xml:space="preserve">   </w:t>
      </w:r>
      <w:r w:rsidRPr="00B66951">
        <w:rPr>
          <w:rFonts w:ascii="宋体" w:hAnsi="宋体" w:cs="Arial"/>
          <w:bCs/>
          <w:color w:val="000000" w:themeColor="text1"/>
          <w:szCs w:val="21"/>
        </w:rPr>
        <w:t>邮编：</w:t>
      </w:r>
      <w:r w:rsidRPr="00B66951">
        <w:rPr>
          <w:rFonts w:ascii="宋体" w:hAnsi="宋体" w:cs="Arial" w:hint="eastAsia"/>
          <w:bCs/>
          <w:color w:val="000000" w:themeColor="text1"/>
          <w:szCs w:val="21"/>
        </w:rPr>
        <w:t>450052</w:t>
      </w:r>
    </w:p>
    <w:p w:rsidR="00811476" w:rsidRPr="00B66951" w:rsidRDefault="00B66951">
      <w:pPr>
        <w:outlineLvl w:val="1"/>
        <w:rPr>
          <w:rFonts w:ascii="宋体" w:hAnsi="宋体" w:cs="仿宋_GB2312"/>
          <w:b/>
          <w:color w:val="000000" w:themeColor="text1"/>
          <w:szCs w:val="21"/>
        </w:rPr>
      </w:pPr>
      <w:bookmarkStart w:id="12" w:name="_Toc475694555"/>
      <w:r w:rsidRPr="00B66951">
        <w:rPr>
          <w:rFonts w:ascii="宋体" w:hAnsi="宋体" w:cs="仿宋_GB2312" w:hint="eastAsia"/>
          <w:b/>
          <w:color w:val="000000" w:themeColor="text1"/>
          <w:szCs w:val="21"/>
        </w:rPr>
        <w:t>10、监督：</w:t>
      </w:r>
      <w:bookmarkEnd w:id="12"/>
    </w:p>
    <w:p w:rsidR="00811476" w:rsidRPr="00B66951" w:rsidRDefault="00B66951">
      <w:pPr>
        <w:ind w:firstLineChars="200" w:firstLine="420"/>
        <w:jc w:val="left"/>
        <w:rPr>
          <w:rFonts w:ascii="宋体" w:hAnsi="宋体" w:cs="Arial"/>
          <w:bCs/>
          <w:color w:val="000000" w:themeColor="text1"/>
          <w:szCs w:val="21"/>
        </w:rPr>
      </w:pPr>
      <w:r w:rsidRPr="00B66951">
        <w:rPr>
          <w:rFonts w:ascii="宋体" w:hAnsi="宋体" w:cs="Arial" w:hint="eastAsia"/>
          <w:bCs/>
          <w:color w:val="000000" w:themeColor="text1"/>
          <w:szCs w:val="21"/>
        </w:rPr>
        <w:t>河南省公路工程局集团有限公司监察室</w:t>
      </w:r>
    </w:p>
    <w:p w:rsidR="00811476" w:rsidRPr="00B66951" w:rsidRDefault="00B66951">
      <w:pPr>
        <w:ind w:firstLineChars="200" w:firstLine="420"/>
        <w:jc w:val="left"/>
        <w:rPr>
          <w:rFonts w:ascii="宋体" w:hAnsi="宋体" w:cs="Arial"/>
          <w:bCs/>
          <w:color w:val="000000" w:themeColor="text1"/>
          <w:szCs w:val="21"/>
        </w:rPr>
      </w:pPr>
      <w:r w:rsidRPr="00B66951">
        <w:rPr>
          <w:rFonts w:ascii="宋体" w:hAnsi="宋体" w:cs="Arial" w:hint="eastAsia"/>
          <w:bCs/>
          <w:color w:val="000000" w:themeColor="text1"/>
          <w:szCs w:val="21"/>
        </w:rPr>
        <w:t>联系人：刘先生    联系电话：0371-67165398</w:t>
      </w:r>
    </w:p>
    <w:p w:rsidR="00811476" w:rsidRPr="00B66951" w:rsidRDefault="00B66951">
      <w:pPr>
        <w:ind w:firstLineChars="200" w:firstLine="420"/>
        <w:outlineLvl w:val="1"/>
        <w:rPr>
          <w:rFonts w:ascii="宋体" w:hAnsi="宋体" w:cs="Arial"/>
          <w:bCs/>
          <w:color w:val="000000" w:themeColor="text1"/>
          <w:szCs w:val="21"/>
        </w:rPr>
      </w:pPr>
      <w:r w:rsidRPr="00B66951">
        <w:rPr>
          <w:rFonts w:ascii="宋体" w:hAnsi="宋体" w:cs="Arial" w:hint="eastAsia"/>
          <w:bCs/>
          <w:color w:val="000000" w:themeColor="text1"/>
          <w:szCs w:val="21"/>
        </w:rPr>
        <w:t>河南省第二公路工程有限公司监察室</w:t>
      </w:r>
    </w:p>
    <w:p w:rsidR="00811476" w:rsidRPr="00B66951" w:rsidRDefault="00B66951">
      <w:pPr>
        <w:ind w:firstLineChars="200" w:firstLine="420"/>
        <w:outlineLvl w:val="1"/>
        <w:rPr>
          <w:rFonts w:ascii="宋体" w:hAnsi="宋体" w:cs="Arial"/>
          <w:bCs/>
          <w:color w:val="000000" w:themeColor="text1"/>
          <w:szCs w:val="21"/>
        </w:rPr>
      </w:pPr>
      <w:r w:rsidRPr="00B66951">
        <w:rPr>
          <w:rFonts w:ascii="宋体" w:hAnsi="宋体" w:cs="Arial" w:hint="eastAsia"/>
          <w:bCs/>
          <w:color w:val="000000" w:themeColor="text1"/>
          <w:szCs w:val="21"/>
        </w:rPr>
        <w:t>联系人：贺先生    联系电话：0371-</w:t>
      </w:r>
      <w:r w:rsidRPr="00B66951">
        <w:rPr>
          <w:rFonts w:ascii="宋体" w:hAnsi="宋体" w:cs="Arial"/>
          <w:bCs/>
          <w:color w:val="000000" w:themeColor="text1"/>
          <w:szCs w:val="21"/>
        </w:rPr>
        <w:t>68799279</w:t>
      </w:r>
    </w:p>
    <w:p w:rsidR="00811476" w:rsidRPr="00B66951" w:rsidRDefault="00B66951">
      <w:pPr>
        <w:ind w:firstLineChars="200" w:firstLine="420"/>
        <w:jc w:val="center"/>
        <w:rPr>
          <w:rFonts w:ascii="宋体" w:hAnsi="宋体" w:cs="Arial"/>
          <w:bCs/>
          <w:color w:val="000000" w:themeColor="text1"/>
          <w:szCs w:val="21"/>
        </w:rPr>
      </w:pPr>
      <w:r w:rsidRPr="00B66951">
        <w:rPr>
          <w:rFonts w:ascii="宋体" w:hAnsi="宋体" w:cs="Arial" w:hint="eastAsia"/>
          <w:bCs/>
          <w:color w:val="000000" w:themeColor="text1"/>
          <w:szCs w:val="21"/>
        </w:rPr>
        <w:t xml:space="preserve">                                                                                                </w:t>
      </w:r>
    </w:p>
    <w:p w:rsidR="00811476" w:rsidRPr="00B66951" w:rsidRDefault="00811476">
      <w:pPr>
        <w:ind w:firstLineChars="200" w:firstLine="420"/>
        <w:jc w:val="center"/>
        <w:rPr>
          <w:rFonts w:ascii="宋体" w:hAnsi="宋体" w:cs="Arial"/>
          <w:bCs/>
          <w:color w:val="000000" w:themeColor="text1"/>
          <w:szCs w:val="21"/>
        </w:rPr>
      </w:pPr>
    </w:p>
    <w:p w:rsidR="00811476" w:rsidRPr="00B66951" w:rsidRDefault="00811476">
      <w:pPr>
        <w:ind w:firstLineChars="200" w:firstLine="420"/>
        <w:jc w:val="center"/>
        <w:rPr>
          <w:rFonts w:ascii="宋体" w:hAnsi="宋体" w:cs="Arial"/>
          <w:bCs/>
          <w:color w:val="000000" w:themeColor="text1"/>
          <w:szCs w:val="21"/>
        </w:rPr>
      </w:pPr>
    </w:p>
    <w:p w:rsidR="00811476" w:rsidRPr="00B66951" w:rsidRDefault="00811476">
      <w:pPr>
        <w:ind w:firstLineChars="200" w:firstLine="420"/>
        <w:jc w:val="center"/>
        <w:rPr>
          <w:rFonts w:ascii="宋体" w:hAnsi="宋体" w:cs="Arial"/>
          <w:bCs/>
          <w:color w:val="000000" w:themeColor="text1"/>
          <w:szCs w:val="21"/>
        </w:rPr>
      </w:pPr>
    </w:p>
    <w:p w:rsidR="00811476" w:rsidRPr="00B66951" w:rsidRDefault="00811476">
      <w:pPr>
        <w:ind w:firstLineChars="200" w:firstLine="420"/>
        <w:jc w:val="center"/>
        <w:rPr>
          <w:rFonts w:ascii="宋体" w:hAnsi="宋体" w:cs="Arial"/>
          <w:bCs/>
          <w:color w:val="000000" w:themeColor="text1"/>
          <w:szCs w:val="21"/>
        </w:rPr>
      </w:pPr>
    </w:p>
    <w:p w:rsidR="00811476" w:rsidRPr="00B66951" w:rsidRDefault="00B66951">
      <w:pPr>
        <w:ind w:firstLineChars="200" w:firstLine="420"/>
        <w:jc w:val="center"/>
        <w:rPr>
          <w:rFonts w:ascii="宋体" w:hAnsi="宋体" w:cs="Arial"/>
          <w:bCs/>
          <w:color w:val="000000" w:themeColor="text1"/>
          <w:szCs w:val="21"/>
        </w:rPr>
      </w:pPr>
      <w:r w:rsidRPr="00B66951">
        <w:rPr>
          <w:rFonts w:ascii="宋体" w:hAnsi="宋体" w:cs="Arial" w:hint="eastAsia"/>
          <w:bCs/>
          <w:color w:val="000000" w:themeColor="text1"/>
          <w:szCs w:val="21"/>
        </w:rPr>
        <w:t xml:space="preserve">                                             2017年5月3日</w:t>
      </w:r>
    </w:p>
    <w:p w:rsidR="00811476" w:rsidRPr="00B66951" w:rsidRDefault="00811476">
      <w:pPr>
        <w:jc w:val="center"/>
        <w:outlineLvl w:val="1"/>
        <w:rPr>
          <w:rFonts w:ascii="宋体" w:hAnsi="宋体" w:cs="宋体"/>
          <w:b/>
          <w:bCs/>
          <w:color w:val="000000" w:themeColor="text1"/>
          <w:kern w:val="0"/>
          <w:sz w:val="32"/>
          <w:szCs w:val="32"/>
        </w:rPr>
      </w:pPr>
      <w:bookmarkStart w:id="13" w:name="_Toc475694556"/>
    </w:p>
    <w:bookmarkEnd w:id="13"/>
    <w:p w:rsidR="00811476" w:rsidRPr="00B66951" w:rsidRDefault="00811476">
      <w:pPr>
        <w:jc w:val="center"/>
        <w:outlineLvl w:val="1"/>
        <w:rPr>
          <w:rFonts w:ascii="宋体" w:hAnsi="宋体" w:cs="宋体"/>
          <w:b/>
          <w:bCs/>
          <w:color w:val="000000" w:themeColor="text1"/>
          <w:kern w:val="0"/>
          <w:sz w:val="32"/>
          <w:szCs w:val="32"/>
        </w:rPr>
      </w:pPr>
    </w:p>
    <w:sectPr w:rsidR="00811476" w:rsidRPr="00B6695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0D1D8"/>
    <w:multiLevelType w:val="singleLevel"/>
    <w:tmpl w:val="58C0D1D8"/>
    <w:lvl w:ilvl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52F"/>
    <w:rsid w:val="00074816"/>
    <w:rsid w:val="000B006C"/>
    <w:rsid w:val="000C3EE6"/>
    <w:rsid w:val="000D0D7D"/>
    <w:rsid w:val="000E6016"/>
    <w:rsid w:val="00127540"/>
    <w:rsid w:val="00157E50"/>
    <w:rsid w:val="00162153"/>
    <w:rsid w:val="00166C16"/>
    <w:rsid w:val="001803F8"/>
    <w:rsid w:val="001B0206"/>
    <w:rsid w:val="001C49E0"/>
    <w:rsid w:val="001D070F"/>
    <w:rsid w:val="001E36B3"/>
    <w:rsid w:val="001E6751"/>
    <w:rsid w:val="001E6DE8"/>
    <w:rsid w:val="002118F0"/>
    <w:rsid w:val="00212C9F"/>
    <w:rsid w:val="002368BE"/>
    <w:rsid w:val="00252D28"/>
    <w:rsid w:val="002770E9"/>
    <w:rsid w:val="00292A61"/>
    <w:rsid w:val="002D432C"/>
    <w:rsid w:val="002D5018"/>
    <w:rsid w:val="00320B98"/>
    <w:rsid w:val="00326CFA"/>
    <w:rsid w:val="00341D8E"/>
    <w:rsid w:val="00343CA9"/>
    <w:rsid w:val="00356C59"/>
    <w:rsid w:val="00373371"/>
    <w:rsid w:val="00393983"/>
    <w:rsid w:val="0039406E"/>
    <w:rsid w:val="003D5076"/>
    <w:rsid w:val="003E06E3"/>
    <w:rsid w:val="00430508"/>
    <w:rsid w:val="00431A94"/>
    <w:rsid w:val="00433E52"/>
    <w:rsid w:val="00453737"/>
    <w:rsid w:val="004842B8"/>
    <w:rsid w:val="00493D9E"/>
    <w:rsid w:val="004B3DDB"/>
    <w:rsid w:val="004B70CE"/>
    <w:rsid w:val="004D436B"/>
    <w:rsid w:val="004F7A6D"/>
    <w:rsid w:val="00503CC2"/>
    <w:rsid w:val="005160D3"/>
    <w:rsid w:val="00523483"/>
    <w:rsid w:val="00531C6C"/>
    <w:rsid w:val="00560946"/>
    <w:rsid w:val="00584D37"/>
    <w:rsid w:val="005A330B"/>
    <w:rsid w:val="005B3BEC"/>
    <w:rsid w:val="005C2241"/>
    <w:rsid w:val="005E0F58"/>
    <w:rsid w:val="005E6529"/>
    <w:rsid w:val="00610179"/>
    <w:rsid w:val="0061023F"/>
    <w:rsid w:val="00625BBD"/>
    <w:rsid w:val="00641290"/>
    <w:rsid w:val="006853E5"/>
    <w:rsid w:val="006900BD"/>
    <w:rsid w:val="006F19C6"/>
    <w:rsid w:val="00716A7C"/>
    <w:rsid w:val="00716FFC"/>
    <w:rsid w:val="00735142"/>
    <w:rsid w:val="00771042"/>
    <w:rsid w:val="007743F4"/>
    <w:rsid w:val="0079034F"/>
    <w:rsid w:val="007B0BE9"/>
    <w:rsid w:val="007D082D"/>
    <w:rsid w:val="007D3A9E"/>
    <w:rsid w:val="007E73EC"/>
    <w:rsid w:val="007F29C0"/>
    <w:rsid w:val="007F416A"/>
    <w:rsid w:val="00811476"/>
    <w:rsid w:val="0082533D"/>
    <w:rsid w:val="008439F9"/>
    <w:rsid w:val="00876047"/>
    <w:rsid w:val="008A5C94"/>
    <w:rsid w:val="008C4997"/>
    <w:rsid w:val="00912E46"/>
    <w:rsid w:val="00917161"/>
    <w:rsid w:val="00926263"/>
    <w:rsid w:val="00956AEC"/>
    <w:rsid w:val="009979FF"/>
    <w:rsid w:val="009B508C"/>
    <w:rsid w:val="00A129A6"/>
    <w:rsid w:val="00A2422B"/>
    <w:rsid w:val="00A30114"/>
    <w:rsid w:val="00A371A5"/>
    <w:rsid w:val="00A41119"/>
    <w:rsid w:val="00A52AAF"/>
    <w:rsid w:val="00A631F4"/>
    <w:rsid w:val="00A643A0"/>
    <w:rsid w:val="00A71D00"/>
    <w:rsid w:val="00A72B11"/>
    <w:rsid w:val="00A837A8"/>
    <w:rsid w:val="00AA308C"/>
    <w:rsid w:val="00AD0C9F"/>
    <w:rsid w:val="00B30569"/>
    <w:rsid w:val="00B43DF8"/>
    <w:rsid w:val="00B66951"/>
    <w:rsid w:val="00B7173B"/>
    <w:rsid w:val="00B71CCA"/>
    <w:rsid w:val="00B75D68"/>
    <w:rsid w:val="00B856CC"/>
    <w:rsid w:val="00B90D58"/>
    <w:rsid w:val="00B959A5"/>
    <w:rsid w:val="00BA5E75"/>
    <w:rsid w:val="00BA7DC0"/>
    <w:rsid w:val="00C12A9D"/>
    <w:rsid w:val="00C1752F"/>
    <w:rsid w:val="00C96597"/>
    <w:rsid w:val="00CB69CB"/>
    <w:rsid w:val="00D2154D"/>
    <w:rsid w:val="00D35573"/>
    <w:rsid w:val="00D44447"/>
    <w:rsid w:val="00D5332C"/>
    <w:rsid w:val="00D64B30"/>
    <w:rsid w:val="00D87DC2"/>
    <w:rsid w:val="00D94547"/>
    <w:rsid w:val="00DE5075"/>
    <w:rsid w:val="00E2146F"/>
    <w:rsid w:val="00E41383"/>
    <w:rsid w:val="00E50421"/>
    <w:rsid w:val="00E678E5"/>
    <w:rsid w:val="00ED71F3"/>
    <w:rsid w:val="00EF3D5E"/>
    <w:rsid w:val="00EF6056"/>
    <w:rsid w:val="00F113BD"/>
    <w:rsid w:val="00F1281E"/>
    <w:rsid w:val="00F617CB"/>
    <w:rsid w:val="00F73B44"/>
    <w:rsid w:val="00F94DF1"/>
    <w:rsid w:val="00FB270D"/>
    <w:rsid w:val="00FB557D"/>
    <w:rsid w:val="00FD7A70"/>
    <w:rsid w:val="0C0F0ABD"/>
    <w:rsid w:val="1CFA2EA1"/>
    <w:rsid w:val="59824225"/>
    <w:rsid w:val="6FC30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qFormat="1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annotation reference" w:semiHidden="0" w:uiPriority="0" w:unhideWhenUsed="0" w:qFormat="1"/>
    <w:lsdException w:name="endnote reference" w:semiHidden="0" w:uiPriority="0" w:unhideWhenUsed="0" w:qFormat="1"/>
    <w:lsdException w:name="endnote text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semiHidden="0" w:uiPriority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semiHidden="0" w:uiPriority="0" w:unhideWhenUsed="0" w:qFormat="1"/>
    <w:lsdException w:name="Plain Text" w:semiHidden="0" w:uiPriority="0" w:unhideWhenUsed="0" w:qFormat="1"/>
    <w:lsdException w:name="annotation subject" w:semiHidden="0" w:uiPriority="0" w:unhideWhenUsed="0" w:qFormat="1"/>
    <w:lsdException w:name="Balloon Text" w:semiHidden="0" w:uiPriority="0" w:unhideWhenUsed="0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rFonts w:asciiTheme="minorHAnsi" w:eastAsiaTheme="minorEastAsia" w:hAnsiTheme="minorHAnsi" w:cstheme="minorBidi"/>
      <w:b/>
      <w:bCs/>
    </w:rPr>
  </w:style>
  <w:style w:type="paragraph" w:styleId="a4">
    <w:name w:val="annotation text"/>
    <w:basedOn w:val="a"/>
    <w:link w:val="Char1"/>
    <w:unhideWhenUsed/>
    <w:qFormat/>
    <w:pPr>
      <w:jc w:val="left"/>
    </w:pPr>
  </w:style>
  <w:style w:type="paragraph" w:styleId="a5">
    <w:name w:val="Document Map"/>
    <w:basedOn w:val="a"/>
    <w:link w:val="Char0"/>
    <w:qFormat/>
    <w:rPr>
      <w:rFonts w:ascii="宋体" w:eastAsiaTheme="minorEastAsia" w:hAnsiTheme="minorHAnsi" w:cstheme="minorBidi"/>
      <w:sz w:val="18"/>
      <w:szCs w:val="18"/>
    </w:rPr>
  </w:style>
  <w:style w:type="paragraph" w:styleId="30">
    <w:name w:val="Body Text 3"/>
    <w:basedOn w:val="a"/>
    <w:link w:val="3Char0"/>
    <w:qFormat/>
    <w:rPr>
      <w:rFonts w:ascii="宋体"/>
      <w:sz w:val="24"/>
      <w:szCs w:val="20"/>
    </w:rPr>
  </w:style>
  <w:style w:type="paragraph" w:styleId="31">
    <w:name w:val="toc 3"/>
    <w:basedOn w:val="a"/>
    <w:next w:val="a"/>
    <w:uiPriority w:val="39"/>
    <w:qFormat/>
    <w:pPr>
      <w:ind w:leftChars="400" w:left="840"/>
    </w:pPr>
  </w:style>
  <w:style w:type="paragraph" w:styleId="a6">
    <w:name w:val="Plain Text"/>
    <w:basedOn w:val="a"/>
    <w:link w:val="Char2"/>
    <w:qFormat/>
    <w:rPr>
      <w:rFonts w:ascii="宋体" w:hAnsi="Courier New"/>
    </w:rPr>
  </w:style>
  <w:style w:type="paragraph" w:styleId="a7">
    <w:name w:val="endnote text"/>
    <w:basedOn w:val="a"/>
    <w:link w:val="Char3"/>
    <w:qFormat/>
    <w:pPr>
      <w:snapToGrid w:val="0"/>
      <w:jc w:val="left"/>
    </w:pPr>
    <w:rPr>
      <w:rFonts w:asciiTheme="minorHAnsi" w:eastAsiaTheme="minorEastAsia" w:hAnsiTheme="minorHAnsi" w:cstheme="minorBidi"/>
    </w:rPr>
  </w:style>
  <w:style w:type="paragraph" w:styleId="a8">
    <w:name w:val="Balloon Text"/>
    <w:basedOn w:val="a"/>
    <w:link w:val="Char4"/>
    <w:qFormat/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footer"/>
    <w:basedOn w:val="a"/>
    <w:link w:val="Char5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</w:rPr>
  </w:style>
  <w:style w:type="paragraph" w:styleId="aa">
    <w:name w:val="header"/>
    <w:basedOn w:val="a"/>
    <w:link w:val="Char6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qFormat/>
    <w:pPr>
      <w:spacing w:before="120" w:after="120"/>
      <w:jc w:val="left"/>
    </w:pPr>
    <w:rPr>
      <w:rFonts w:ascii="Calibri" w:hAnsi="Calibri"/>
      <w:b/>
      <w:bCs/>
      <w:caps/>
      <w:sz w:val="20"/>
      <w:szCs w:val="20"/>
    </w:rPr>
  </w:style>
  <w:style w:type="paragraph" w:styleId="20">
    <w:name w:val="toc 2"/>
    <w:basedOn w:val="a"/>
    <w:next w:val="a"/>
    <w:uiPriority w:val="39"/>
    <w:qFormat/>
    <w:pPr>
      <w:ind w:left="210"/>
      <w:jc w:val="left"/>
    </w:pPr>
    <w:rPr>
      <w:rFonts w:ascii="Calibri" w:hAnsi="Calibri"/>
      <w:smallCaps/>
      <w:sz w:val="20"/>
      <w:szCs w:val="20"/>
    </w:rPr>
  </w:style>
  <w:style w:type="character" w:styleId="ab">
    <w:name w:val="Strong"/>
    <w:qFormat/>
    <w:rPr>
      <w:b/>
      <w:bCs/>
    </w:rPr>
  </w:style>
  <w:style w:type="character" w:styleId="ac">
    <w:name w:val="endnote reference"/>
    <w:qFormat/>
    <w:rPr>
      <w:vertAlign w:val="superscript"/>
    </w:rPr>
  </w:style>
  <w:style w:type="character" w:styleId="ad">
    <w:name w:val="Hyperlink"/>
    <w:uiPriority w:val="99"/>
    <w:qFormat/>
    <w:rPr>
      <w:color w:val="0000FF"/>
      <w:u w:val="single"/>
    </w:rPr>
  </w:style>
  <w:style w:type="character" w:styleId="ae">
    <w:name w:val="annotation reference"/>
    <w:qFormat/>
    <w:rPr>
      <w:sz w:val="21"/>
      <w:szCs w:val="21"/>
    </w:rPr>
  </w:style>
  <w:style w:type="table" w:styleId="af">
    <w:name w:val="Table Grid"/>
    <w:basedOn w:val="a1"/>
    <w:uiPriority w:val="99"/>
    <w:unhideWhenUsed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qFormat/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qFormat/>
    <w:rPr>
      <w:rFonts w:ascii="Cambria" w:eastAsia="宋体" w:hAnsi="Cambria" w:cs="Times New Roman"/>
      <w:b/>
      <w:bCs/>
      <w:sz w:val="28"/>
      <w:szCs w:val="28"/>
    </w:rPr>
  </w:style>
  <w:style w:type="character" w:customStyle="1" w:styleId="font71">
    <w:name w:val="font71"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Char7">
    <w:name w:val="批注文字 Char"/>
    <w:qFormat/>
    <w:rPr>
      <w:kern w:val="2"/>
      <w:sz w:val="21"/>
      <w:szCs w:val="24"/>
    </w:rPr>
  </w:style>
  <w:style w:type="character" w:customStyle="1" w:styleId="Char">
    <w:name w:val="批注主题 Char"/>
    <w:link w:val="a3"/>
    <w:qFormat/>
    <w:rPr>
      <w:b/>
      <w:bCs/>
      <w:szCs w:val="24"/>
    </w:rPr>
  </w:style>
  <w:style w:type="character" w:customStyle="1" w:styleId="Style73">
    <w:name w:val="_Style 73"/>
    <w:uiPriority w:val="31"/>
    <w:qFormat/>
    <w:rPr>
      <w:smallCaps/>
      <w:color w:val="C0504D"/>
      <w:u w:val="single"/>
    </w:rPr>
  </w:style>
  <w:style w:type="character" w:customStyle="1" w:styleId="Char3">
    <w:name w:val="尾注文本 Char"/>
    <w:link w:val="a7"/>
    <w:qFormat/>
    <w:rPr>
      <w:szCs w:val="24"/>
    </w:rPr>
  </w:style>
  <w:style w:type="character" w:customStyle="1" w:styleId="Char4">
    <w:name w:val="批注框文本 Char"/>
    <w:link w:val="a8"/>
    <w:qFormat/>
    <w:rPr>
      <w:sz w:val="18"/>
      <w:szCs w:val="18"/>
    </w:rPr>
  </w:style>
  <w:style w:type="character" w:customStyle="1" w:styleId="Char0">
    <w:name w:val="文档结构图 Char"/>
    <w:link w:val="a5"/>
    <w:qFormat/>
    <w:rPr>
      <w:rFonts w:ascii="宋体"/>
      <w:sz w:val="18"/>
      <w:szCs w:val="18"/>
    </w:rPr>
  </w:style>
  <w:style w:type="character" w:customStyle="1" w:styleId="Char5">
    <w:name w:val="页脚 Char"/>
    <w:link w:val="a9"/>
    <w:uiPriority w:val="99"/>
    <w:qFormat/>
    <w:rPr>
      <w:sz w:val="18"/>
      <w:szCs w:val="24"/>
    </w:rPr>
  </w:style>
  <w:style w:type="character" w:customStyle="1" w:styleId="Char1">
    <w:name w:val="批注文字 Char1"/>
    <w:basedOn w:val="a0"/>
    <w:link w:val="a4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10">
    <w:name w:val="批注主题 Char1"/>
    <w:basedOn w:val="Char1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TOC1">
    <w:name w:val="TOC 标题1"/>
    <w:basedOn w:val="1"/>
    <w:next w:val="a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6">
    <w:name w:val="页眉 Char"/>
    <w:basedOn w:val="a0"/>
    <w:link w:val="aa"/>
    <w:qFormat/>
    <w:rPr>
      <w:rFonts w:ascii="Times New Roman" w:eastAsia="宋体" w:hAnsi="Times New Roman" w:cs="Times New Roman"/>
      <w:sz w:val="18"/>
      <w:szCs w:val="24"/>
    </w:rPr>
  </w:style>
  <w:style w:type="character" w:customStyle="1" w:styleId="Char11">
    <w:name w:val="文档结构图 Char1"/>
    <w:basedOn w:val="a0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character" w:customStyle="1" w:styleId="3Char0">
    <w:name w:val="正文文本 3 Char"/>
    <w:basedOn w:val="a0"/>
    <w:link w:val="30"/>
    <w:qFormat/>
    <w:rPr>
      <w:rFonts w:ascii="宋体" w:eastAsia="宋体" w:hAnsi="Times New Roman" w:cs="Times New Roman"/>
      <w:sz w:val="24"/>
      <w:szCs w:val="20"/>
    </w:rPr>
  </w:style>
  <w:style w:type="character" w:customStyle="1" w:styleId="Char2">
    <w:name w:val="纯文本 Char"/>
    <w:basedOn w:val="a0"/>
    <w:link w:val="a6"/>
    <w:qFormat/>
    <w:rPr>
      <w:rFonts w:ascii="宋体" w:eastAsia="宋体" w:hAnsi="Courier New" w:cs="Times New Roman"/>
      <w:szCs w:val="24"/>
    </w:rPr>
  </w:style>
  <w:style w:type="character" w:customStyle="1" w:styleId="Char12">
    <w:name w:val="尾注文本 Char1"/>
    <w:basedOn w:val="a0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13">
    <w:name w:val="批注框文本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4">
    <w:name w:val="页脚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2TimesNewRoman5020Char">
    <w:name w:val="样式 标题 2 + Times New Roman 四号 非加粗 段前: 5 磅 段后: 0 磅 行距: 固定值 20... Char"/>
    <w:basedOn w:val="2"/>
    <w:qFormat/>
    <w:pPr>
      <w:spacing w:before="100" w:after="0" w:line="400" w:lineRule="exact"/>
    </w:pPr>
    <w:rPr>
      <w:rFonts w:ascii="Calibri" w:hAnsi="Calibri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uiPriority w:val="99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line="400" w:lineRule="exact"/>
    </w:pPr>
    <w:rPr>
      <w:rFonts w:ascii="Times New Roman" w:hAnsi="Times New Roman" w:cs="宋体"/>
      <w:b w:val="0"/>
      <w:bCs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qFormat="1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annotation reference" w:semiHidden="0" w:uiPriority="0" w:unhideWhenUsed="0" w:qFormat="1"/>
    <w:lsdException w:name="endnote reference" w:semiHidden="0" w:uiPriority="0" w:unhideWhenUsed="0" w:qFormat="1"/>
    <w:lsdException w:name="endnote text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semiHidden="0" w:uiPriority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semiHidden="0" w:uiPriority="0" w:unhideWhenUsed="0" w:qFormat="1"/>
    <w:lsdException w:name="Plain Text" w:semiHidden="0" w:uiPriority="0" w:unhideWhenUsed="0" w:qFormat="1"/>
    <w:lsdException w:name="annotation subject" w:semiHidden="0" w:uiPriority="0" w:unhideWhenUsed="0" w:qFormat="1"/>
    <w:lsdException w:name="Balloon Text" w:semiHidden="0" w:uiPriority="0" w:unhideWhenUsed="0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rFonts w:asciiTheme="minorHAnsi" w:eastAsiaTheme="minorEastAsia" w:hAnsiTheme="minorHAnsi" w:cstheme="minorBidi"/>
      <w:b/>
      <w:bCs/>
    </w:rPr>
  </w:style>
  <w:style w:type="paragraph" w:styleId="a4">
    <w:name w:val="annotation text"/>
    <w:basedOn w:val="a"/>
    <w:link w:val="Char1"/>
    <w:unhideWhenUsed/>
    <w:qFormat/>
    <w:pPr>
      <w:jc w:val="left"/>
    </w:pPr>
  </w:style>
  <w:style w:type="paragraph" w:styleId="a5">
    <w:name w:val="Document Map"/>
    <w:basedOn w:val="a"/>
    <w:link w:val="Char0"/>
    <w:qFormat/>
    <w:rPr>
      <w:rFonts w:ascii="宋体" w:eastAsiaTheme="minorEastAsia" w:hAnsiTheme="minorHAnsi" w:cstheme="minorBidi"/>
      <w:sz w:val="18"/>
      <w:szCs w:val="18"/>
    </w:rPr>
  </w:style>
  <w:style w:type="paragraph" w:styleId="30">
    <w:name w:val="Body Text 3"/>
    <w:basedOn w:val="a"/>
    <w:link w:val="3Char0"/>
    <w:qFormat/>
    <w:rPr>
      <w:rFonts w:ascii="宋体"/>
      <w:sz w:val="24"/>
      <w:szCs w:val="20"/>
    </w:rPr>
  </w:style>
  <w:style w:type="paragraph" w:styleId="31">
    <w:name w:val="toc 3"/>
    <w:basedOn w:val="a"/>
    <w:next w:val="a"/>
    <w:uiPriority w:val="39"/>
    <w:qFormat/>
    <w:pPr>
      <w:ind w:leftChars="400" w:left="840"/>
    </w:pPr>
  </w:style>
  <w:style w:type="paragraph" w:styleId="a6">
    <w:name w:val="Plain Text"/>
    <w:basedOn w:val="a"/>
    <w:link w:val="Char2"/>
    <w:qFormat/>
    <w:rPr>
      <w:rFonts w:ascii="宋体" w:hAnsi="Courier New"/>
    </w:rPr>
  </w:style>
  <w:style w:type="paragraph" w:styleId="a7">
    <w:name w:val="endnote text"/>
    <w:basedOn w:val="a"/>
    <w:link w:val="Char3"/>
    <w:qFormat/>
    <w:pPr>
      <w:snapToGrid w:val="0"/>
      <w:jc w:val="left"/>
    </w:pPr>
    <w:rPr>
      <w:rFonts w:asciiTheme="minorHAnsi" w:eastAsiaTheme="minorEastAsia" w:hAnsiTheme="minorHAnsi" w:cstheme="minorBidi"/>
    </w:rPr>
  </w:style>
  <w:style w:type="paragraph" w:styleId="a8">
    <w:name w:val="Balloon Text"/>
    <w:basedOn w:val="a"/>
    <w:link w:val="Char4"/>
    <w:qFormat/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footer"/>
    <w:basedOn w:val="a"/>
    <w:link w:val="Char5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</w:rPr>
  </w:style>
  <w:style w:type="paragraph" w:styleId="aa">
    <w:name w:val="header"/>
    <w:basedOn w:val="a"/>
    <w:link w:val="Char6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qFormat/>
    <w:pPr>
      <w:spacing w:before="120" w:after="120"/>
      <w:jc w:val="left"/>
    </w:pPr>
    <w:rPr>
      <w:rFonts w:ascii="Calibri" w:hAnsi="Calibri"/>
      <w:b/>
      <w:bCs/>
      <w:caps/>
      <w:sz w:val="20"/>
      <w:szCs w:val="20"/>
    </w:rPr>
  </w:style>
  <w:style w:type="paragraph" w:styleId="20">
    <w:name w:val="toc 2"/>
    <w:basedOn w:val="a"/>
    <w:next w:val="a"/>
    <w:uiPriority w:val="39"/>
    <w:qFormat/>
    <w:pPr>
      <w:ind w:left="210"/>
      <w:jc w:val="left"/>
    </w:pPr>
    <w:rPr>
      <w:rFonts w:ascii="Calibri" w:hAnsi="Calibri"/>
      <w:smallCaps/>
      <w:sz w:val="20"/>
      <w:szCs w:val="20"/>
    </w:rPr>
  </w:style>
  <w:style w:type="character" w:styleId="ab">
    <w:name w:val="Strong"/>
    <w:qFormat/>
    <w:rPr>
      <w:b/>
      <w:bCs/>
    </w:rPr>
  </w:style>
  <w:style w:type="character" w:styleId="ac">
    <w:name w:val="endnote reference"/>
    <w:qFormat/>
    <w:rPr>
      <w:vertAlign w:val="superscript"/>
    </w:rPr>
  </w:style>
  <w:style w:type="character" w:styleId="ad">
    <w:name w:val="Hyperlink"/>
    <w:uiPriority w:val="99"/>
    <w:qFormat/>
    <w:rPr>
      <w:color w:val="0000FF"/>
      <w:u w:val="single"/>
    </w:rPr>
  </w:style>
  <w:style w:type="character" w:styleId="ae">
    <w:name w:val="annotation reference"/>
    <w:qFormat/>
    <w:rPr>
      <w:sz w:val="21"/>
      <w:szCs w:val="21"/>
    </w:rPr>
  </w:style>
  <w:style w:type="table" w:styleId="af">
    <w:name w:val="Table Grid"/>
    <w:basedOn w:val="a1"/>
    <w:uiPriority w:val="99"/>
    <w:unhideWhenUsed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qFormat/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qFormat/>
    <w:rPr>
      <w:rFonts w:ascii="Cambria" w:eastAsia="宋体" w:hAnsi="Cambria" w:cs="Times New Roman"/>
      <w:b/>
      <w:bCs/>
      <w:sz w:val="28"/>
      <w:szCs w:val="28"/>
    </w:rPr>
  </w:style>
  <w:style w:type="character" w:customStyle="1" w:styleId="font71">
    <w:name w:val="font71"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Char7">
    <w:name w:val="批注文字 Char"/>
    <w:qFormat/>
    <w:rPr>
      <w:kern w:val="2"/>
      <w:sz w:val="21"/>
      <w:szCs w:val="24"/>
    </w:rPr>
  </w:style>
  <w:style w:type="character" w:customStyle="1" w:styleId="Char">
    <w:name w:val="批注主题 Char"/>
    <w:link w:val="a3"/>
    <w:qFormat/>
    <w:rPr>
      <w:b/>
      <w:bCs/>
      <w:szCs w:val="24"/>
    </w:rPr>
  </w:style>
  <w:style w:type="character" w:customStyle="1" w:styleId="Style73">
    <w:name w:val="_Style 73"/>
    <w:uiPriority w:val="31"/>
    <w:qFormat/>
    <w:rPr>
      <w:smallCaps/>
      <w:color w:val="C0504D"/>
      <w:u w:val="single"/>
    </w:rPr>
  </w:style>
  <w:style w:type="character" w:customStyle="1" w:styleId="Char3">
    <w:name w:val="尾注文本 Char"/>
    <w:link w:val="a7"/>
    <w:qFormat/>
    <w:rPr>
      <w:szCs w:val="24"/>
    </w:rPr>
  </w:style>
  <w:style w:type="character" w:customStyle="1" w:styleId="Char4">
    <w:name w:val="批注框文本 Char"/>
    <w:link w:val="a8"/>
    <w:qFormat/>
    <w:rPr>
      <w:sz w:val="18"/>
      <w:szCs w:val="18"/>
    </w:rPr>
  </w:style>
  <w:style w:type="character" w:customStyle="1" w:styleId="Char0">
    <w:name w:val="文档结构图 Char"/>
    <w:link w:val="a5"/>
    <w:qFormat/>
    <w:rPr>
      <w:rFonts w:ascii="宋体"/>
      <w:sz w:val="18"/>
      <w:szCs w:val="18"/>
    </w:rPr>
  </w:style>
  <w:style w:type="character" w:customStyle="1" w:styleId="Char5">
    <w:name w:val="页脚 Char"/>
    <w:link w:val="a9"/>
    <w:uiPriority w:val="99"/>
    <w:qFormat/>
    <w:rPr>
      <w:sz w:val="18"/>
      <w:szCs w:val="24"/>
    </w:rPr>
  </w:style>
  <w:style w:type="character" w:customStyle="1" w:styleId="Char1">
    <w:name w:val="批注文字 Char1"/>
    <w:basedOn w:val="a0"/>
    <w:link w:val="a4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10">
    <w:name w:val="批注主题 Char1"/>
    <w:basedOn w:val="Char1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TOC1">
    <w:name w:val="TOC 标题1"/>
    <w:basedOn w:val="1"/>
    <w:next w:val="a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6">
    <w:name w:val="页眉 Char"/>
    <w:basedOn w:val="a0"/>
    <w:link w:val="aa"/>
    <w:qFormat/>
    <w:rPr>
      <w:rFonts w:ascii="Times New Roman" w:eastAsia="宋体" w:hAnsi="Times New Roman" w:cs="Times New Roman"/>
      <w:sz w:val="18"/>
      <w:szCs w:val="24"/>
    </w:rPr>
  </w:style>
  <w:style w:type="character" w:customStyle="1" w:styleId="Char11">
    <w:name w:val="文档结构图 Char1"/>
    <w:basedOn w:val="a0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character" w:customStyle="1" w:styleId="3Char0">
    <w:name w:val="正文文本 3 Char"/>
    <w:basedOn w:val="a0"/>
    <w:link w:val="30"/>
    <w:qFormat/>
    <w:rPr>
      <w:rFonts w:ascii="宋体" w:eastAsia="宋体" w:hAnsi="Times New Roman" w:cs="Times New Roman"/>
      <w:sz w:val="24"/>
      <w:szCs w:val="20"/>
    </w:rPr>
  </w:style>
  <w:style w:type="character" w:customStyle="1" w:styleId="Char2">
    <w:name w:val="纯文本 Char"/>
    <w:basedOn w:val="a0"/>
    <w:link w:val="a6"/>
    <w:qFormat/>
    <w:rPr>
      <w:rFonts w:ascii="宋体" w:eastAsia="宋体" w:hAnsi="Courier New" w:cs="Times New Roman"/>
      <w:szCs w:val="24"/>
    </w:rPr>
  </w:style>
  <w:style w:type="character" w:customStyle="1" w:styleId="Char12">
    <w:name w:val="尾注文本 Char1"/>
    <w:basedOn w:val="a0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13">
    <w:name w:val="批注框文本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4">
    <w:name w:val="页脚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2TimesNewRoman5020Char">
    <w:name w:val="样式 标题 2 + Times New Roman 四号 非加粗 段前: 5 磅 段后: 0 磅 行距: 固定值 20... Char"/>
    <w:basedOn w:val="2"/>
    <w:qFormat/>
    <w:pPr>
      <w:spacing w:before="100" w:after="0" w:line="400" w:lineRule="exact"/>
    </w:pPr>
    <w:rPr>
      <w:rFonts w:ascii="Calibri" w:hAnsi="Calibri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uiPriority w:val="99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line="400" w:lineRule="exact"/>
    </w:pPr>
    <w:rPr>
      <w:rFonts w:ascii="Times New Roman" w:hAnsi="Times New Roman" w:cs="宋体"/>
      <w:b w:val="0"/>
      <w:bCs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2E026B-A7C4-4E9A-AEBE-B7C83CD77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313</Words>
  <Characters>1785</Characters>
  <Application>Microsoft Office Word</Application>
  <DocSecurity>0</DocSecurity>
  <Lines>14</Lines>
  <Paragraphs>4</Paragraphs>
  <ScaleCrop>false</ScaleCrop>
  <Company/>
  <LinksUpToDate>false</LinksUpToDate>
  <CharactersWithSpaces>2094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Guest</cp:lastModifiedBy>
  <cp:revision>128</cp:revision>
  <cp:lastPrinted>2017-04-28T03:13:00Z</cp:lastPrinted>
  <dcterms:created xsi:type="dcterms:W3CDTF">2017-04-25T03:28:00Z</dcterms:created>
  <dcterms:modified xsi:type="dcterms:W3CDTF">2017-05-03T00:43:00Z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